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06A0F" w14:textId="04A2CCAB" w:rsidR="0084432A" w:rsidRPr="006C7327" w:rsidRDefault="00466A5C" w:rsidP="00466A5C">
      <w:pPr>
        <w:tabs>
          <w:tab w:val="left" w:pos="724"/>
        </w:tabs>
        <w:spacing w:after="120" w:line="276" w:lineRule="auto"/>
        <w:ind w:right="23"/>
        <w:jc w:val="both"/>
        <w:rPr>
          <w:rFonts w:ascii="Times New Roman" w:eastAsia="Times New Roman" w:hAnsi="Times New Roman" w:cs="Times New Roman"/>
        </w:rPr>
      </w:pPr>
      <w:r w:rsidRPr="00466A5C">
        <w:rPr>
          <w:rFonts w:ascii="Times New Roman" w:eastAsia="Times New Roman" w:hAnsi="Times New Roman" w:cs="Times New Roman"/>
        </w:rPr>
        <w:t>Opis spełniania zgodności z lokalnymi kryteriami wyboru:</w:t>
      </w:r>
    </w:p>
    <w:tbl>
      <w:tblPr>
        <w:tblStyle w:val="Tabela-Siatka"/>
        <w:tblW w:w="0" w:type="auto"/>
        <w:tblLook w:val="04A0" w:firstRow="1" w:lastRow="0" w:firstColumn="1" w:lastColumn="0" w:noHBand="0" w:noVBand="1"/>
      </w:tblPr>
      <w:tblGrid>
        <w:gridCol w:w="604"/>
        <w:gridCol w:w="1712"/>
        <w:gridCol w:w="5318"/>
        <w:gridCol w:w="5969"/>
      </w:tblGrid>
      <w:tr w:rsidR="0084432A" w:rsidRPr="006C7327" w14:paraId="55747A52" w14:textId="77777777" w:rsidTr="00466A5C">
        <w:tc>
          <w:tcPr>
            <w:tcW w:w="13603" w:type="dxa"/>
            <w:gridSpan w:val="4"/>
            <w:shd w:val="clear" w:color="auto" w:fill="B3E5A1" w:themeFill="accent6" w:themeFillTint="66"/>
          </w:tcPr>
          <w:p w14:paraId="54017FA4" w14:textId="77777777" w:rsidR="0084432A" w:rsidRPr="006C7327" w:rsidRDefault="0084432A" w:rsidP="00524C8B">
            <w:pPr>
              <w:jc w:val="center"/>
              <w:rPr>
                <w:rFonts w:cstheme="minorHAnsi"/>
                <w:bCs/>
                <w:sz w:val="20"/>
                <w:szCs w:val="20"/>
              </w:rPr>
            </w:pPr>
            <w:r w:rsidRPr="006C7327">
              <w:rPr>
                <w:rFonts w:cstheme="minorHAnsi"/>
                <w:bCs/>
                <w:sz w:val="20"/>
                <w:szCs w:val="20"/>
              </w:rPr>
              <w:t>LOKALNE KRYTERIA WYBORU OPERACJI</w:t>
            </w:r>
          </w:p>
          <w:p w14:paraId="588A8746" w14:textId="77777777" w:rsidR="0084432A" w:rsidRPr="006C7327" w:rsidRDefault="0084432A" w:rsidP="00524C8B">
            <w:pPr>
              <w:spacing w:after="120"/>
              <w:jc w:val="center"/>
              <w:rPr>
                <w:rFonts w:cstheme="minorHAnsi"/>
                <w:b/>
                <w:bCs/>
                <w:sz w:val="20"/>
                <w:szCs w:val="20"/>
              </w:rPr>
            </w:pPr>
            <w:r w:rsidRPr="006C7327">
              <w:rPr>
                <w:rFonts w:cstheme="minorHAnsi"/>
                <w:b/>
                <w:bCs/>
                <w:sz w:val="20"/>
                <w:szCs w:val="20"/>
              </w:rPr>
              <w:t xml:space="preserve">Przedsięwzięcie P.1.2 Rozwój przedsiębiorczości w obszarze usług dla ludności </w:t>
            </w:r>
            <w:r w:rsidRPr="006C7327">
              <w:rPr>
                <w:rFonts w:cstheme="minorHAnsi"/>
                <w:bCs/>
                <w:sz w:val="20"/>
                <w:szCs w:val="20"/>
              </w:rPr>
              <w:t>(zakres: start DG – podejmowanie pozarolniczej działalności gospodarczej)</w:t>
            </w:r>
          </w:p>
        </w:tc>
      </w:tr>
      <w:tr w:rsidR="0084432A" w:rsidRPr="006C7327" w14:paraId="66F253A1" w14:textId="77777777" w:rsidTr="00466A5C">
        <w:tc>
          <w:tcPr>
            <w:tcW w:w="604" w:type="dxa"/>
            <w:shd w:val="clear" w:color="auto" w:fill="B3E5A1" w:themeFill="accent6" w:themeFillTint="66"/>
          </w:tcPr>
          <w:p w14:paraId="70857939" w14:textId="77777777" w:rsidR="0084432A" w:rsidRPr="006C7327" w:rsidRDefault="0084432A" w:rsidP="00524C8B">
            <w:pPr>
              <w:spacing w:after="120"/>
              <w:rPr>
                <w:rFonts w:cstheme="minorHAnsi"/>
                <w:bCs/>
                <w:sz w:val="20"/>
                <w:szCs w:val="20"/>
              </w:rPr>
            </w:pPr>
            <w:r w:rsidRPr="006C7327">
              <w:rPr>
                <w:rFonts w:cstheme="minorHAnsi"/>
                <w:bCs/>
                <w:sz w:val="20"/>
                <w:szCs w:val="20"/>
              </w:rPr>
              <w:t>L.p.</w:t>
            </w:r>
          </w:p>
        </w:tc>
        <w:tc>
          <w:tcPr>
            <w:tcW w:w="1712" w:type="dxa"/>
            <w:shd w:val="clear" w:color="auto" w:fill="B3E5A1" w:themeFill="accent6" w:themeFillTint="66"/>
          </w:tcPr>
          <w:p w14:paraId="4B886CF4" w14:textId="77777777" w:rsidR="0084432A" w:rsidRPr="006C7327" w:rsidRDefault="0084432A" w:rsidP="00524C8B">
            <w:pPr>
              <w:spacing w:after="120"/>
              <w:rPr>
                <w:rFonts w:cstheme="minorHAnsi"/>
                <w:bCs/>
                <w:sz w:val="20"/>
                <w:szCs w:val="20"/>
              </w:rPr>
            </w:pPr>
            <w:r w:rsidRPr="006C7327">
              <w:rPr>
                <w:rFonts w:cstheme="minorHAnsi"/>
                <w:bCs/>
                <w:sz w:val="20"/>
                <w:szCs w:val="20"/>
              </w:rPr>
              <w:t>Nazwa kryterium</w:t>
            </w:r>
          </w:p>
        </w:tc>
        <w:tc>
          <w:tcPr>
            <w:tcW w:w="5318" w:type="dxa"/>
            <w:shd w:val="clear" w:color="auto" w:fill="B3E5A1" w:themeFill="accent6" w:themeFillTint="66"/>
          </w:tcPr>
          <w:p w14:paraId="4BC8A02F" w14:textId="77777777" w:rsidR="0084432A" w:rsidRPr="006C7327" w:rsidRDefault="0084432A" w:rsidP="00524C8B">
            <w:pPr>
              <w:spacing w:after="120"/>
              <w:rPr>
                <w:rFonts w:cstheme="minorHAnsi"/>
                <w:bCs/>
                <w:sz w:val="20"/>
                <w:szCs w:val="20"/>
              </w:rPr>
            </w:pPr>
            <w:r w:rsidRPr="006C7327">
              <w:rPr>
                <w:rFonts w:cstheme="minorHAnsi"/>
                <w:bCs/>
                <w:sz w:val="20"/>
                <w:szCs w:val="20"/>
              </w:rPr>
              <w:t>Opis kryterium, punktacja, uzasadnienie i źródło weryfikacji.</w:t>
            </w:r>
          </w:p>
        </w:tc>
        <w:tc>
          <w:tcPr>
            <w:tcW w:w="5969" w:type="dxa"/>
            <w:shd w:val="clear" w:color="auto" w:fill="B3E5A1" w:themeFill="accent6" w:themeFillTint="66"/>
          </w:tcPr>
          <w:p w14:paraId="6AB61937" w14:textId="70101FE8" w:rsidR="0084432A" w:rsidRPr="006C7327" w:rsidRDefault="00466A5C" w:rsidP="00524C8B">
            <w:pPr>
              <w:spacing w:after="120"/>
              <w:rPr>
                <w:rFonts w:cstheme="minorHAnsi"/>
                <w:sz w:val="20"/>
                <w:szCs w:val="20"/>
              </w:rPr>
            </w:pPr>
            <w:r>
              <w:rPr>
                <w:rFonts w:cstheme="minorHAnsi"/>
                <w:bCs/>
                <w:sz w:val="20"/>
                <w:szCs w:val="20"/>
              </w:rPr>
              <w:t>Uzasadnienie spełniania</w:t>
            </w:r>
            <w:r w:rsidR="0084432A" w:rsidRPr="006C7327">
              <w:rPr>
                <w:rFonts w:cstheme="minorHAnsi"/>
                <w:bCs/>
                <w:sz w:val="20"/>
                <w:szCs w:val="20"/>
              </w:rPr>
              <w:t xml:space="preserve"> kryterium</w:t>
            </w:r>
          </w:p>
        </w:tc>
      </w:tr>
      <w:tr w:rsidR="0084432A" w:rsidRPr="006C7327" w14:paraId="01A0ABF4" w14:textId="77777777" w:rsidTr="00466A5C">
        <w:tc>
          <w:tcPr>
            <w:tcW w:w="604" w:type="dxa"/>
            <w:vAlign w:val="center"/>
          </w:tcPr>
          <w:p w14:paraId="797F42F8" w14:textId="77777777" w:rsidR="0084432A" w:rsidRPr="006C7327" w:rsidRDefault="0084432A" w:rsidP="00524C8B">
            <w:pPr>
              <w:spacing w:after="120"/>
              <w:rPr>
                <w:rFonts w:cstheme="minorHAnsi"/>
                <w:bCs/>
                <w:sz w:val="20"/>
                <w:szCs w:val="20"/>
              </w:rPr>
            </w:pPr>
            <w:r w:rsidRPr="006C7327">
              <w:rPr>
                <w:rFonts w:cstheme="minorHAnsi"/>
                <w:bCs/>
                <w:sz w:val="20"/>
                <w:szCs w:val="20"/>
              </w:rPr>
              <w:t>1.</w:t>
            </w:r>
          </w:p>
        </w:tc>
        <w:tc>
          <w:tcPr>
            <w:tcW w:w="1712" w:type="dxa"/>
            <w:vAlign w:val="center"/>
          </w:tcPr>
          <w:p w14:paraId="22390B1F" w14:textId="77777777" w:rsidR="0084432A" w:rsidRPr="006C7327" w:rsidRDefault="0084432A" w:rsidP="00524C8B">
            <w:pPr>
              <w:spacing w:after="120"/>
              <w:rPr>
                <w:rFonts w:cstheme="minorHAnsi"/>
                <w:bCs/>
                <w:sz w:val="20"/>
                <w:szCs w:val="20"/>
              </w:rPr>
            </w:pPr>
            <w:r w:rsidRPr="006C7327">
              <w:rPr>
                <w:rFonts w:cstheme="minorHAnsi"/>
                <w:bCs/>
                <w:sz w:val="20"/>
                <w:szCs w:val="20"/>
              </w:rPr>
              <w:t>Wizualizacja z wykorzystaniem logo LGD</w:t>
            </w:r>
          </w:p>
        </w:tc>
        <w:tc>
          <w:tcPr>
            <w:tcW w:w="5318" w:type="dxa"/>
            <w:vAlign w:val="center"/>
          </w:tcPr>
          <w:p w14:paraId="016C74D0" w14:textId="77777777" w:rsidR="0084432A" w:rsidRPr="006C7327" w:rsidRDefault="0084432A" w:rsidP="00524C8B">
            <w:pPr>
              <w:spacing w:after="120"/>
              <w:rPr>
                <w:rFonts w:cstheme="minorHAnsi"/>
                <w:bCs/>
                <w:sz w:val="20"/>
                <w:szCs w:val="20"/>
              </w:rPr>
            </w:pPr>
            <w:r w:rsidRPr="006C7327">
              <w:rPr>
                <w:rFonts w:cstheme="minorHAnsi"/>
                <w:bCs/>
                <w:sz w:val="20"/>
                <w:szCs w:val="20"/>
              </w:rPr>
              <w:t>W ramach projektu przewidziano poinformowanie lokalnej społeczności o realizacji projektu zgodnie z wymogami określonymi w „Księdze Wizualizacji logo Planu Strategicznego dla Wspólnej Polityki Rolnej na lata 2023-2027” z wykorzystaniem logo LGD w poniższych formach:</w:t>
            </w:r>
          </w:p>
          <w:p w14:paraId="38CA0D28" w14:textId="77777777" w:rsidR="0084432A" w:rsidRPr="006C7327" w:rsidRDefault="0084432A" w:rsidP="00524C8B">
            <w:pPr>
              <w:spacing w:after="120"/>
              <w:rPr>
                <w:rFonts w:cstheme="minorHAnsi"/>
                <w:bCs/>
                <w:sz w:val="20"/>
                <w:szCs w:val="20"/>
              </w:rPr>
            </w:pPr>
            <w:r w:rsidRPr="006C7327">
              <w:rPr>
                <w:rFonts w:cstheme="minorHAnsi"/>
                <w:bCs/>
                <w:sz w:val="20"/>
                <w:szCs w:val="20"/>
              </w:rPr>
              <w:t>(a) Na swojej www – 1 pkt</w:t>
            </w:r>
            <w:r w:rsidRPr="006C7327">
              <w:rPr>
                <w:rFonts w:cstheme="minorHAnsi"/>
                <w:bCs/>
                <w:sz w:val="20"/>
                <w:szCs w:val="20"/>
              </w:rPr>
              <w:br/>
              <w:t>(b) W mediach społ. – 1 pkt</w:t>
            </w:r>
            <w:r w:rsidRPr="006C7327">
              <w:rPr>
                <w:rFonts w:cstheme="minorHAnsi"/>
                <w:bCs/>
                <w:sz w:val="20"/>
                <w:szCs w:val="20"/>
              </w:rPr>
              <w:br/>
              <w:t>(c) Na tablicy promocyjnej w miejscu realizacji - 1 pkt</w:t>
            </w:r>
            <w:r w:rsidRPr="006C7327">
              <w:rPr>
                <w:rFonts w:cstheme="minorHAnsi"/>
                <w:bCs/>
                <w:sz w:val="20"/>
                <w:szCs w:val="20"/>
              </w:rPr>
              <w:br/>
              <w:t>(d) Nie zaplanowano – 0 pkt</w:t>
            </w:r>
          </w:p>
          <w:p w14:paraId="3A6776D9" w14:textId="77777777" w:rsidR="0084432A" w:rsidRPr="006C7327" w:rsidRDefault="0084432A" w:rsidP="00524C8B">
            <w:pPr>
              <w:spacing w:after="120"/>
              <w:rPr>
                <w:sz w:val="20"/>
                <w:szCs w:val="20"/>
              </w:rPr>
            </w:pPr>
            <w:r w:rsidRPr="006C7327">
              <w:rPr>
                <w:sz w:val="20"/>
                <w:szCs w:val="20"/>
              </w:rPr>
              <w:t>Lokalna Grupa Działania (LGD) jako organizator konkursu chce poinformować lokalną społeczność o swojej działalności oraz o wsparciu, jakie oferuje mieszkańcom gmin należących do LGD. Celem jest zwiększenie świadomości mieszkańców na temat dostępnych możliwości i inicjatyw, które mogą przyczynić się do rozwoju regionu.</w:t>
            </w:r>
          </w:p>
          <w:p w14:paraId="2E47346E" w14:textId="77777777" w:rsidR="0084432A" w:rsidRPr="006C7327" w:rsidRDefault="0084432A" w:rsidP="00524C8B">
            <w:pPr>
              <w:spacing w:after="120"/>
              <w:rPr>
                <w:rFonts w:cstheme="minorHAnsi"/>
                <w:bCs/>
                <w:sz w:val="20"/>
                <w:szCs w:val="20"/>
              </w:rPr>
            </w:pPr>
            <w:r w:rsidRPr="006C7327">
              <w:rPr>
                <w:rFonts w:cstheme="minorHAnsi"/>
                <w:bCs/>
                <w:i/>
                <w:sz w:val="20"/>
                <w:szCs w:val="20"/>
              </w:rPr>
              <w:t>Punkty w ramach kryterium mogą się sumować. Kryterium będzie weryfikowane na podstawie informacji zawartych we wniosku lub w załącznikach. Wnioskodawca odniósł się do wytycznych, wyliczył i opisał, które z elementów wizualizacji zostaną wykorzystane w ramach projektu</w:t>
            </w:r>
            <w:r w:rsidRPr="006C7327">
              <w:rPr>
                <w:rFonts w:cstheme="minorHAnsi"/>
                <w:bCs/>
                <w:sz w:val="20"/>
                <w:szCs w:val="20"/>
              </w:rPr>
              <w:t>.</w:t>
            </w:r>
          </w:p>
        </w:tc>
        <w:tc>
          <w:tcPr>
            <w:tcW w:w="5969" w:type="dxa"/>
            <w:vAlign w:val="center"/>
          </w:tcPr>
          <w:p w14:paraId="7CB33261" w14:textId="216A588E" w:rsidR="0084432A" w:rsidRPr="006C7327" w:rsidRDefault="0084432A" w:rsidP="00524C8B">
            <w:pPr>
              <w:spacing w:after="120"/>
              <w:rPr>
                <w:rFonts w:cstheme="minorHAnsi"/>
                <w:sz w:val="20"/>
                <w:szCs w:val="20"/>
              </w:rPr>
            </w:pPr>
          </w:p>
        </w:tc>
      </w:tr>
      <w:tr w:rsidR="0084432A" w:rsidRPr="006C7327" w14:paraId="50336974" w14:textId="77777777" w:rsidTr="00466A5C">
        <w:tc>
          <w:tcPr>
            <w:tcW w:w="604" w:type="dxa"/>
            <w:vAlign w:val="center"/>
          </w:tcPr>
          <w:p w14:paraId="0BF154BC" w14:textId="77777777" w:rsidR="0084432A" w:rsidRPr="006C7327" w:rsidRDefault="0084432A" w:rsidP="00524C8B">
            <w:pPr>
              <w:spacing w:after="120"/>
              <w:rPr>
                <w:rFonts w:cstheme="minorHAnsi"/>
                <w:bCs/>
                <w:sz w:val="20"/>
                <w:szCs w:val="20"/>
              </w:rPr>
            </w:pPr>
            <w:r w:rsidRPr="006C7327">
              <w:rPr>
                <w:rFonts w:cstheme="minorHAnsi"/>
                <w:bCs/>
                <w:sz w:val="20"/>
                <w:szCs w:val="20"/>
              </w:rPr>
              <w:t>2.</w:t>
            </w:r>
          </w:p>
        </w:tc>
        <w:tc>
          <w:tcPr>
            <w:tcW w:w="1712" w:type="dxa"/>
            <w:vAlign w:val="center"/>
          </w:tcPr>
          <w:p w14:paraId="444C6067" w14:textId="77777777" w:rsidR="0084432A" w:rsidRPr="006C7327" w:rsidRDefault="0084432A" w:rsidP="00524C8B">
            <w:pPr>
              <w:spacing w:after="120"/>
              <w:rPr>
                <w:rFonts w:cstheme="minorHAnsi"/>
                <w:bCs/>
                <w:sz w:val="20"/>
                <w:szCs w:val="20"/>
              </w:rPr>
            </w:pPr>
            <w:r w:rsidRPr="006C7327">
              <w:rPr>
                <w:rFonts w:cstheme="minorHAnsi"/>
                <w:bCs/>
                <w:sz w:val="20"/>
                <w:szCs w:val="20"/>
              </w:rPr>
              <w:t xml:space="preserve">Udział w szkoleniu lub doradztwie </w:t>
            </w:r>
          </w:p>
        </w:tc>
        <w:tc>
          <w:tcPr>
            <w:tcW w:w="5318" w:type="dxa"/>
            <w:vAlign w:val="center"/>
          </w:tcPr>
          <w:p w14:paraId="411B25EC" w14:textId="77777777" w:rsidR="0084432A" w:rsidRPr="006C7327" w:rsidRDefault="0084432A" w:rsidP="00524C8B">
            <w:pPr>
              <w:spacing w:after="120"/>
              <w:rPr>
                <w:rFonts w:cstheme="minorHAnsi"/>
                <w:bCs/>
                <w:sz w:val="20"/>
                <w:szCs w:val="20"/>
              </w:rPr>
            </w:pPr>
            <w:r w:rsidRPr="006C7327">
              <w:rPr>
                <w:rFonts w:cstheme="minorHAnsi"/>
                <w:bCs/>
                <w:sz w:val="20"/>
                <w:szCs w:val="20"/>
              </w:rPr>
              <w:t>Wnioskodawca wziął udział w szkoleniu/doradztwie przeprowadzonym przez LGD w ramach danego naboru:</w:t>
            </w:r>
          </w:p>
          <w:p w14:paraId="498AB071" w14:textId="77777777" w:rsidR="0084432A" w:rsidRPr="006C7327" w:rsidRDefault="0084432A" w:rsidP="00524C8B">
            <w:pPr>
              <w:spacing w:after="120"/>
              <w:rPr>
                <w:rFonts w:cstheme="minorHAnsi"/>
                <w:bCs/>
                <w:sz w:val="20"/>
                <w:szCs w:val="20"/>
              </w:rPr>
            </w:pPr>
            <w:r w:rsidRPr="006C7327">
              <w:rPr>
                <w:rFonts w:cstheme="minorHAnsi"/>
                <w:bCs/>
                <w:sz w:val="20"/>
                <w:szCs w:val="20"/>
              </w:rPr>
              <w:t>Tak, wziął udział w szkoleniu – 2 pkt</w:t>
            </w:r>
            <w:r w:rsidRPr="006C7327">
              <w:rPr>
                <w:rFonts w:cstheme="minorHAnsi"/>
                <w:bCs/>
                <w:sz w:val="20"/>
                <w:szCs w:val="20"/>
              </w:rPr>
              <w:br/>
              <w:t>Tak, wziął udział w doradztwie - 2 pkt</w:t>
            </w:r>
            <w:r w:rsidRPr="006C7327">
              <w:rPr>
                <w:rFonts w:cstheme="minorHAnsi"/>
                <w:bCs/>
                <w:sz w:val="20"/>
                <w:szCs w:val="20"/>
              </w:rPr>
              <w:br/>
              <w:t>Nie wziął udziału ani w szkoleniu ani w doradztwie – 0 pkt</w:t>
            </w:r>
          </w:p>
          <w:p w14:paraId="689FB37E" w14:textId="77777777" w:rsidR="0084432A" w:rsidRPr="006C7327" w:rsidRDefault="0084432A" w:rsidP="00524C8B">
            <w:pPr>
              <w:spacing w:after="120"/>
              <w:rPr>
                <w:sz w:val="20"/>
                <w:szCs w:val="20"/>
              </w:rPr>
            </w:pPr>
            <w:r w:rsidRPr="006C7327">
              <w:rPr>
                <w:sz w:val="20"/>
                <w:szCs w:val="20"/>
              </w:rPr>
              <w:t xml:space="preserve">Udział w szkoleniu lub doradztwie organizowanym przez LGD pozwala beneficjentom zdobyć niezbędną wiedzę do skutecznego przygotowania projektów zgodnych z wymogami, </w:t>
            </w:r>
            <w:r w:rsidRPr="006C7327">
              <w:rPr>
                <w:sz w:val="20"/>
                <w:szCs w:val="20"/>
              </w:rPr>
              <w:lastRenderedPageBreak/>
              <w:t>co poprawia jakość składanych wniosków. Dzięki uczestnictwu w szkoleniach lub doradztwie beneficjenci lepiej rozumieją cele Lokalnej Strategii Rozwoju (LSR), co zwiększa szanse na realizację operacji zgodnych z priorytetami LGD.</w:t>
            </w:r>
          </w:p>
          <w:p w14:paraId="51B5DDD0" w14:textId="77777777" w:rsidR="0084432A" w:rsidRPr="006C7327" w:rsidRDefault="0084432A" w:rsidP="00524C8B">
            <w:pPr>
              <w:spacing w:after="120"/>
              <w:rPr>
                <w:rFonts w:cstheme="minorHAnsi"/>
                <w:bCs/>
                <w:i/>
                <w:sz w:val="20"/>
                <w:szCs w:val="20"/>
              </w:rPr>
            </w:pPr>
            <w:r w:rsidRPr="006C7327">
              <w:rPr>
                <w:rFonts w:cstheme="minorHAnsi"/>
                <w:bCs/>
                <w:i/>
                <w:sz w:val="20"/>
                <w:szCs w:val="20"/>
              </w:rPr>
              <w:t>Punkty w ramach kryterium mogą się sumować. Kryterium będzie weryfikowane w oparciu o listę obecności lub kartę realizacji indywidualnego doradztwa.</w:t>
            </w:r>
          </w:p>
        </w:tc>
        <w:tc>
          <w:tcPr>
            <w:tcW w:w="5969" w:type="dxa"/>
            <w:vAlign w:val="center"/>
          </w:tcPr>
          <w:p w14:paraId="490B43C3" w14:textId="360AC591" w:rsidR="0084432A" w:rsidRPr="006C7327" w:rsidRDefault="0084432A" w:rsidP="00524C8B">
            <w:pPr>
              <w:spacing w:after="120"/>
              <w:rPr>
                <w:rFonts w:cstheme="minorHAnsi"/>
                <w:bCs/>
                <w:sz w:val="20"/>
                <w:szCs w:val="20"/>
              </w:rPr>
            </w:pPr>
          </w:p>
        </w:tc>
      </w:tr>
      <w:tr w:rsidR="0084432A" w:rsidRPr="006C7327" w14:paraId="45F25976" w14:textId="77777777" w:rsidTr="00466A5C">
        <w:tc>
          <w:tcPr>
            <w:tcW w:w="604" w:type="dxa"/>
            <w:vAlign w:val="center"/>
          </w:tcPr>
          <w:p w14:paraId="5F616A45" w14:textId="77777777" w:rsidR="0084432A" w:rsidRPr="006C7327" w:rsidRDefault="0084432A" w:rsidP="00524C8B">
            <w:pPr>
              <w:spacing w:after="120"/>
              <w:rPr>
                <w:rFonts w:cstheme="minorHAnsi"/>
                <w:bCs/>
                <w:sz w:val="20"/>
                <w:szCs w:val="20"/>
              </w:rPr>
            </w:pPr>
            <w:r w:rsidRPr="006C7327">
              <w:rPr>
                <w:rFonts w:cstheme="minorHAnsi"/>
                <w:bCs/>
                <w:sz w:val="20"/>
                <w:szCs w:val="20"/>
              </w:rPr>
              <w:t>3.</w:t>
            </w:r>
          </w:p>
        </w:tc>
        <w:tc>
          <w:tcPr>
            <w:tcW w:w="1712" w:type="dxa"/>
            <w:vAlign w:val="center"/>
          </w:tcPr>
          <w:p w14:paraId="3736BED2" w14:textId="77777777" w:rsidR="0084432A" w:rsidRPr="006C7327" w:rsidRDefault="0084432A" w:rsidP="00524C8B">
            <w:pPr>
              <w:spacing w:after="120"/>
              <w:rPr>
                <w:rFonts w:cstheme="minorHAnsi"/>
                <w:bCs/>
                <w:sz w:val="20"/>
                <w:szCs w:val="20"/>
              </w:rPr>
            </w:pPr>
            <w:r w:rsidRPr="006C7327">
              <w:rPr>
                <w:rFonts w:cstheme="minorHAnsi"/>
                <w:bCs/>
                <w:sz w:val="20"/>
                <w:szCs w:val="20"/>
              </w:rPr>
              <w:t>Złożenie fiszki projektu</w:t>
            </w:r>
          </w:p>
        </w:tc>
        <w:tc>
          <w:tcPr>
            <w:tcW w:w="5318" w:type="dxa"/>
            <w:vAlign w:val="center"/>
          </w:tcPr>
          <w:p w14:paraId="4A434B64" w14:textId="77777777" w:rsidR="0084432A" w:rsidRPr="006C7327" w:rsidRDefault="0084432A" w:rsidP="00524C8B">
            <w:pPr>
              <w:spacing w:after="120"/>
              <w:rPr>
                <w:rFonts w:cstheme="minorHAnsi"/>
                <w:bCs/>
                <w:sz w:val="20"/>
                <w:szCs w:val="20"/>
              </w:rPr>
            </w:pPr>
            <w:r w:rsidRPr="006C7327">
              <w:rPr>
                <w:rFonts w:cstheme="minorHAnsi"/>
                <w:bCs/>
                <w:sz w:val="20"/>
                <w:szCs w:val="20"/>
              </w:rPr>
              <w:t>Wnioskodawca przekazał wypełnioną fiszkę projektową do Biura LGD:</w:t>
            </w:r>
          </w:p>
          <w:p w14:paraId="12B011A6" w14:textId="77777777" w:rsidR="0084432A" w:rsidRPr="006C7327" w:rsidRDefault="0084432A" w:rsidP="00524C8B">
            <w:pPr>
              <w:spacing w:after="120"/>
              <w:rPr>
                <w:rFonts w:cstheme="minorHAnsi"/>
                <w:bCs/>
                <w:sz w:val="20"/>
                <w:szCs w:val="20"/>
              </w:rPr>
            </w:pPr>
            <w:r w:rsidRPr="006C7327">
              <w:rPr>
                <w:rFonts w:cstheme="minorHAnsi"/>
                <w:bCs/>
                <w:sz w:val="20"/>
                <w:szCs w:val="20"/>
              </w:rPr>
              <w:t>Tak – 5 pkt</w:t>
            </w:r>
            <w:r w:rsidRPr="006C7327">
              <w:rPr>
                <w:rFonts w:cstheme="minorHAnsi"/>
                <w:bCs/>
                <w:sz w:val="20"/>
                <w:szCs w:val="20"/>
              </w:rPr>
              <w:br/>
              <w:t>Nie – 0 pkt</w:t>
            </w:r>
          </w:p>
          <w:p w14:paraId="07A1CA60" w14:textId="77777777" w:rsidR="0084432A" w:rsidRPr="006C7327" w:rsidRDefault="0084432A" w:rsidP="00524C8B">
            <w:pPr>
              <w:spacing w:after="120"/>
              <w:rPr>
                <w:rFonts w:cstheme="minorHAnsi"/>
                <w:bCs/>
                <w:sz w:val="20"/>
                <w:szCs w:val="20"/>
              </w:rPr>
            </w:pPr>
            <w:r w:rsidRPr="006C7327">
              <w:rPr>
                <w:sz w:val="20"/>
                <w:szCs w:val="20"/>
              </w:rPr>
              <w:t>Wstępne zgłoszenie fiszki planowanego projektu sprzyja lepszej komunikacji pomiędzy Wnioskodawcą a LGD, co umożliwia wprowadzenie ewentualnych korekt, zanim wniosek trafi do formalnej oceny.</w:t>
            </w:r>
          </w:p>
          <w:p w14:paraId="64DD79C6" w14:textId="77777777" w:rsidR="0084432A" w:rsidRPr="006C7327" w:rsidRDefault="0084432A" w:rsidP="00524C8B">
            <w:pPr>
              <w:spacing w:after="120"/>
              <w:rPr>
                <w:rFonts w:cstheme="minorHAnsi"/>
                <w:bCs/>
                <w:sz w:val="20"/>
                <w:szCs w:val="20"/>
              </w:rPr>
            </w:pPr>
            <w:r w:rsidRPr="006C7327">
              <w:rPr>
                <w:rFonts w:cstheme="minorHAnsi"/>
                <w:bCs/>
                <w:i/>
                <w:sz w:val="20"/>
                <w:szCs w:val="20"/>
              </w:rPr>
              <w:t>Kryterium będzie weryfikowane w oparciu o wypełnioną i przekazaną w okresie naboru do biura LGD fiszkę projektu oraz skan fiszki powinien stanowić załącznik do wniosku i być załączony w systemie.</w:t>
            </w:r>
          </w:p>
        </w:tc>
        <w:tc>
          <w:tcPr>
            <w:tcW w:w="5969" w:type="dxa"/>
            <w:vAlign w:val="center"/>
          </w:tcPr>
          <w:p w14:paraId="1F9583EA" w14:textId="66362AA3" w:rsidR="0084432A" w:rsidRPr="006C7327" w:rsidRDefault="0084432A" w:rsidP="00524C8B">
            <w:pPr>
              <w:spacing w:after="120"/>
              <w:rPr>
                <w:rFonts w:cstheme="minorHAnsi"/>
                <w:bCs/>
                <w:sz w:val="20"/>
                <w:szCs w:val="20"/>
              </w:rPr>
            </w:pPr>
          </w:p>
        </w:tc>
      </w:tr>
      <w:tr w:rsidR="0084432A" w:rsidRPr="006C7327" w14:paraId="11158FB3" w14:textId="77777777" w:rsidTr="00466A5C">
        <w:tc>
          <w:tcPr>
            <w:tcW w:w="604" w:type="dxa"/>
            <w:vAlign w:val="center"/>
          </w:tcPr>
          <w:p w14:paraId="7D5ED935" w14:textId="77777777" w:rsidR="0084432A" w:rsidRPr="006C7327" w:rsidRDefault="0084432A" w:rsidP="00524C8B">
            <w:pPr>
              <w:spacing w:after="120"/>
              <w:rPr>
                <w:rFonts w:cstheme="minorHAnsi"/>
                <w:bCs/>
                <w:sz w:val="20"/>
                <w:szCs w:val="20"/>
              </w:rPr>
            </w:pPr>
            <w:r w:rsidRPr="006C7327">
              <w:rPr>
                <w:rFonts w:cstheme="minorHAnsi"/>
                <w:bCs/>
                <w:sz w:val="20"/>
                <w:szCs w:val="20"/>
              </w:rPr>
              <w:t>4.</w:t>
            </w:r>
          </w:p>
        </w:tc>
        <w:tc>
          <w:tcPr>
            <w:tcW w:w="1712" w:type="dxa"/>
            <w:vAlign w:val="center"/>
          </w:tcPr>
          <w:p w14:paraId="3ABFC230" w14:textId="77777777" w:rsidR="0084432A" w:rsidRPr="006C7327" w:rsidRDefault="0084432A" w:rsidP="00524C8B">
            <w:pPr>
              <w:spacing w:after="120"/>
              <w:jc w:val="both"/>
              <w:rPr>
                <w:rFonts w:cstheme="minorHAnsi"/>
                <w:bCs/>
                <w:sz w:val="20"/>
                <w:szCs w:val="20"/>
              </w:rPr>
            </w:pPr>
            <w:r w:rsidRPr="006C7327">
              <w:rPr>
                <w:rFonts w:cstheme="minorHAnsi"/>
                <w:bCs/>
                <w:sz w:val="20"/>
                <w:szCs w:val="20"/>
              </w:rPr>
              <w:t>Realizacja projektu zintegrowanego</w:t>
            </w:r>
          </w:p>
        </w:tc>
        <w:tc>
          <w:tcPr>
            <w:tcW w:w="5318" w:type="dxa"/>
            <w:vAlign w:val="bottom"/>
          </w:tcPr>
          <w:p w14:paraId="69896FB2" w14:textId="77777777" w:rsidR="0084432A" w:rsidRPr="006C7327" w:rsidRDefault="0084432A" w:rsidP="00524C8B">
            <w:pPr>
              <w:spacing w:after="120"/>
              <w:jc w:val="both"/>
              <w:rPr>
                <w:rFonts w:cstheme="minorHAnsi"/>
                <w:bCs/>
                <w:sz w:val="20"/>
                <w:szCs w:val="20"/>
              </w:rPr>
            </w:pPr>
            <w:r w:rsidRPr="006C7327">
              <w:rPr>
                <w:rFonts w:cstheme="minorHAnsi"/>
                <w:bCs/>
                <w:sz w:val="20"/>
                <w:szCs w:val="20"/>
              </w:rPr>
              <w:t xml:space="preserve">Realizacja projektu zintegrowanego (łączącego różne dziedziny, tematyki, gospodarki, w celu kompleksowego zaspokojenia zdiagnozowanych potrzeb społeczności). </w:t>
            </w:r>
          </w:p>
          <w:p w14:paraId="588EEBB6" w14:textId="77777777" w:rsidR="0084432A" w:rsidRPr="006C7327" w:rsidRDefault="0084432A" w:rsidP="00524C8B">
            <w:pPr>
              <w:spacing w:after="120"/>
              <w:jc w:val="both"/>
              <w:rPr>
                <w:rFonts w:cstheme="minorHAnsi"/>
                <w:bCs/>
                <w:i/>
                <w:sz w:val="20"/>
                <w:szCs w:val="20"/>
              </w:rPr>
            </w:pPr>
            <w:r w:rsidRPr="006C7327">
              <w:rPr>
                <w:sz w:val="20"/>
                <w:szCs w:val="20"/>
              </w:rPr>
              <w:t xml:space="preserve">Projekty zintegrowane odpowiadają na różnorodne, kompleksowe potrzeby społeczności lokalnej i umożliwiają osiągnięcie zakładanych celów LSR przy ograniczonych środkach finansowych oraz w skróconym okresie programowania. </w:t>
            </w:r>
            <w:r w:rsidRPr="006C7327">
              <w:rPr>
                <w:rFonts w:cstheme="minorHAnsi"/>
                <w:bCs/>
                <w:sz w:val="20"/>
                <w:szCs w:val="20"/>
              </w:rPr>
              <w:t>Podejście</w:t>
            </w:r>
            <w:r w:rsidRPr="006C7327">
              <w:rPr>
                <w:sz w:val="20"/>
                <w:szCs w:val="20"/>
              </w:rPr>
              <w:t xml:space="preserve"> sprzyja synergii działań w wielu obszarach, takich jak rozwój przedsiębiorczości, infrastruktura publiczna, czy działania społeczne, jednocześnie odpowiadając na </w:t>
            </w:r>
            <w:r w:rsidRPr="006C7327">
              <w:rPr>
                <w:rFonts w:cstheme="minorHAnsi"/>
                <w:bCs/>
                <w:sz w:val="20"/>
                <w:szCs w:val="20"/>
              </w:rPr>
              <w:t>wyzwania</w:t>
            </w:r>
            <w:r w:rsidRPr="006C7327">
              <w:rPr>
                <w:sz w:val="20"/>
                <w:szCs w:val="20"/>
              </w:rPr>
              <w:t>, jak starzejące się społeczeństwo, pogłębiające się rozwarstwienie społeczne i konieczność wzmacniania lokalnej przedsiębiorczości.</w:t>
            </w:r>
          </w:p>
          <w:p w14:paraId="7DF57C1B" w14:textId="77777777" w:rsidR="0084432A" w:rsidRPr="006C7327" w:rsidRDefault="0084432A" w:rsidP="00524C8B">
            <w:pPr>
              <w:spacing w:after="120"/>
              <w:rPr>
                <w:rFonts w:cstheme="minorHAnsi"/>
                <w:bCs/>
                <w:sz w:val="20"/>
                <w:szCs w:val="20"/>
              </w:rPr>
            </w:pPr>
            <w:r w:rsidRPr="006C7327">
              <w:rPr>
                <w:rFonts w:cstheme="minorHAnsi"/>
                <w:bCs/>
                <w:sz w:val="20"/>
                <w:szCs w:val="20"/>
              </w:rPr>
              <w:lastRenderedPageBreak/>
              <w:t xml:space="preserve">W opisie projektu wykazano spójność, komplementarność lub synergię z innymi projektami z obszaru LGD, uzasadniono </w:t>
            </w:r>
            <w:r w:rsidRPr="006C7327">
              <w:rPr>
                <w:sz w:val="20"/>
                <w:szCs w:val="20"/>
              </w:rPr>
              <w:t>wpływ</w:t>
            </w:r>
            <w:r w:rsidRPr="006C7327">
              <w:rPr>
                <w:rFonts w:cstheme="minorHAnsi"/>
                <w:bCs/>
                <w:sz w:val="20"/>
                <w:szCs w:val="20"/>
              </w:rPr>
              <w:t xml:space="preserve"> projektów na siebie w zakresie realizacji potrzeb społeczności lokalnej oraz Wnioskodawca wskazał na konkretne projekty wraz z podaniem np. nazwy projektu, realizatora, wymienił numer zawartej umowy.:</w:t>
            </w:r>
          </w:p>
          <w:p w14:paraId="4DA71397" w14:textId="77777777" w:rsidR="0084432A" w:rsidRPr="006C7327" w:rsidRDefault="0084432A" w:rsidP="00524C8B">
            <w:pPr>
              <w:spacing w:after="120"/>
              <w:rPr>
                <w:rFonts w:cstheme="minorHAnsi"/>
                <w:bCs/>
                <w:sz w:val="20"/>
                <w:szCs w:val="20"/>
              </w:rPr>
            </w:pPr>
            <w:r w:rsidRPr="006C7327">
              <w:rPr>
                <w:rFonts w:cstheme="minorHAnsi"/>
                <w:bCs/>
                <w:sz w:val="20"/>
                <w:szCs w:val="20"/>
              </w:rPr>
              <w:t>Tak – 3 pkt</w:t>
            </w:r>
            <w:r w:rsidRPr="006C7327">
              <w:rPr>
                <w:rFonts w:cstheme="minorHAnsi"/>
                <w:bCs/>
                <w:sz w:val="20"/>
                <w:szCs w:val="20"/>
              </w:rPr>
              <w:br/>
              <w:t>Nie – 0 pkt</w:t>
            </w:r>
          </w:p>
          <w:p w14:paraId="1DA76465" w14:textId="77777777" w:rsidR="0084432A" w:rsidRPr="006C7327" w:rsidRDefault="0084432A" w:rsidP="00524C8B">
            <w:pPr>
              <w:spacing w:after="120"/>
              <w:rPr>
                <w:rFonts w:cstheme="minorHAnsi"/>
                <w:bCs/>
                <w:sz w:val="20"/>
                <w:szCs w:val="20"/>
              </w:rPr>
            </w:pPr>
            <w:r w:rsidRPr="006C7327">
              <w:rPr>
                <w:rFonts w:cstheme="minorHAnsi"/>
                <w:bCs/>
                <w:i/>
                <w:sz w:val="20"/>
                <w:szCs w:val="20"/>
              </w:rPr>
              <w:t>Kryterium będzie weryfikowane na podstawie informacji zawartych we wniosku lub w załącznikach (np. nazwy projektu, nr umowy etc. ). Wnioskodawca uzasadnił wpływ projektów na siebie w zakresie realizacji potrzeb społeczności lokalnej i celów LSR.</w:t>
            </w:r>
          </w:p>
        </w:tc>
        <w:tc>
          <w:tcPr>
            <w:tcW w:w="5969" w:type="dxa"/>
            <w:vAlign w:val="center"/>
          </w:tcPr>
          <w:p w14:paraId="39C336AE" w14:textId="7194F341" w:rsidR="0084432A" w:rsidRPr="006C7327" w:rsidRDefault="0084432A" w:rsidP="00524C8B">
            <w:pPr>
              <w:spacing w:after="120"/>
              <w:rPr>
                <w:rFonts w:cstheme="minorHAnsi"/>
                <w:bCs/>
                <w:sz w:val="20"/>
                <w:szCs w:val="20"/>
              </w:rPr>
            </w:pPr>
          </w:p>
        </w:tc>
      </w:tr>
      <w:tr w:rsidR="0084432A" w:rsidRPr="006C7327" w14:paraId="0C178764" w14:textId="77777777" w:rsidTr="00466A5C">
        <w:tc>
          <w:tcPr>
            <w:tcW w:w="604" w:type="dxa"/>
            <w:vAlign w:val="center"/>
          </w:tcPr>
          <w:p w14:paraId="03367B61" w14:textId="77777777" w:rsidR="0084432A" w:rsidRPr="006C7327" w:rsidRDefault="0084432A" w:rsidP="00524C8B">
            <w:pPr>
              <w:spacing w:after="120"/>
              <w:rPr>
                <w:rFonts w:cstheme="minorHAnsi"/>
                <w:bCs/>
                <w:sz w:val="20"/>
                <w:szCs w:val="20"/>
              </w:rPr>
            </w:pPr>
            <w:r w:rsidRPr="006C7327">
              <w:rPr>
                <w:rFonts w:cstheme="minorHAnsi"/>
                <w:bCs/>
                <w:sz w:val="20"/>
                <w:szCs w:val="20"/>
              </w:rPr>
              <w:t>5.</w:t>
            </w:r>
          </w:p>
        </w:tc>
        <w:tc>
          <w:tcPr>
            <w:tcW w:w="1712" w:type="dxa"/>
            <w:vAlign w:val="center"/>
          </w:tcPr>
          <w:p w14:paraId="5C27F84D" w14:textId="77777777" w:rsidR="0084432A" w:rsidRPr="006C7327" w:rsidRDefault="0084432A" w:rsidP="00524C8B">
            <w:pPr>
              <w:spacing w:after="120"/>
              <w:rPr>
                <w:rFonts w:cstheme="minorHAnsi"/>
                <w:bCs/>
                <w:sz w:val="20"/>
                <w:szCs w:val="20"/>
              </w:rPr>
            </w:pPr>
            <w:r w:rsidRPr="006C7327">
              <w:rPr>
                <w:rFonts w:cstheme="minorHAnsi"/>
                <w:bCs/>
                <w:sz w:val="20"/>
                <w:szCs w:val="20"/>
              </w:rPr>
              <w:t>Wykorzystanie lokalnego potencjału</w:t>
            </w:r>
          </w:p>
        </w:tc>
        <w:tc>
          <w:tcPr>
            <w:tcW w:w="5318" w:type="dxa"/>
          </w:tcPr>
          <w:p w14:paraId="046D876F" w14:textId="77777777" w:rsidR="0084432A" w:rsidRPr="006C7327" w:rsidRDefault="0084432A" w:rsidP="00524C8B">
            <w:pPr>
              <w:spacing w:after="120"/>
              <w:rPr>
                <w:rFonts w:cstheme="minorHAnsi"/>
                <w:bCs/>
                <w:i/>
                <w:sz w:val="20"/>
                <w:szCs w:val="20"/>
              </w:rPr>
            </w:pPr>
            <w:r w:rsidRPr="006C7327">
              <w:rPr>
                <w:rFonts w:cstheme="minorHAnsi"/>
                <w:bCs/>
                <w:sz w:val="20"/>
                <w:szCs w:val="20"/>
              </w:rPr>
              <w:t xml:space="preserve">Wykorzystanie w Projekcie lokalnych zasobów. </w:t>
            </w:r>
            <w:r w:rsidRPr="006C7327">
              <w:rPr>
                <w:sz w:val="20"/>
                <w:szCs w:val="20"/>
              </w:rPr>
              <w:t>W LSR zapisano, że jednym z kluczowych celów jest budowanie „produktu lokalnego”, w którym ważną rolę odgrywają lokalne zasoby takie jak przyroda, rekreacja, architektura, układ urbanistyczny miast ogrodów, a także atrakcje kulturalne i klimat społeczny. Włączenie lokalnych zasobów do realizacji projektów sprzyja zrównoważonemu rozwojowi oraz promowaniu unikalnych cech regionu, co przyczynia się do wzrostu jego atrakcyjności i poprawia jakość życia mieszkańców obszaru LGD.</w:t>
            </w:r>
          </w:p>
          <w:p w14:paraId="78F14F30" w14:textId="77777777" w:rsidR="0084432A" w:rsidRPr="006C7327" w:rsidRDefault="0084432A" w:rsidP="00524C8B">
            <w:pPr>
              <w:spacing w:after="120"/>
              <w:rPr>
                <w:rFonts w:cstheme="minorHAnsi"/>
                <w:bCs/>
                <w:sz w:val="20"/>
                <w:szCs w:val="20"/>
              </w:rPr>
            </w:pPr>
            <w:r w:rsidRPr="006C7327">
              <w:rPr>
                <w:rFonts w:cstheme="minorHAnsi"/>
                <w:bCs/>
                <w:sz w:val="20"/>
                <w:szCs w:val="20"/>
              </w:rPr>
              <w:t xml:space="preserve">W opisie projektu wykazano, że w ramach projektu lub podczas jego planowania wykorzystano </w:t>
            </w:r>
            <w:r w:rsidRPr="006C7327">
              <w:rPr>
                <w:rFonts w:cstheme="minorHAnsi"/>
                <w:bCs/>
                <w:i/>
                <w:iCs/>
                <w:sz w:val="20"/>
                <w:szCs w:val="20"/>
              </w:rPr>
              <w:t> </w:t>
            </w:r>
            <w:r w:rsidRPr="006C7327">
              <w:rPr>
                <w:rFonts w:cstheme="minorHAnsi"/>
                <w:bCs/>
                <w:sz w:val="20"/>
                <w:szCs w:val="20"/>
              </w:rPr>
              <w:t xml:space="preserve">lokalne zasoby </w:t>
            </w:r>
            <w:r w:rsidRPr="006C7327">
              <w:rPr>
                <w:rFonts w:cstheme="minorHAnsi"/>
                <w:bCs/>
                <w:i/>
                <w:iCs/>
                <w:sz w:val="20"/>
                <w:szCs w:val="20"/>
              </w:rPr>
              <w:t>o których mowa wyżej:</w:t>
            </w:r>
          </w:p>
          <w:p w14:paraId="5C77E889" w14:textId="77777777" w:rsidR="0084432A" w:rsidRPr="006C7327" w:rsidRDefault="0084432A" w:rsidP="00524C8B">
            <w:pPr>
              <w:spacing w:after="120"/>
              <w:rPr>
                <w:rFonts w:cstheme="minorHAnsi"/>
                <w:bCs/>
                <w:sz w:val="20"/>
                <w:szCs w:val="20"/>
              </w:rPr>
            </w:pPr>
            <w:r w:rsidRPr="006C7327">
              <w:rPr>
                <w:rFonts w:cstheme="minorHAnsi"/>
                <w:bCs/>
                <w:sz w:val="20"/>
                <w:szCs w:val="20"/>
              </w:rPr>
              <w:t>Tak – 5 pkt</w:t>
            </w:r>
            <w:r w:rsidRPr="006C7327">
              <w:rPr>
                <w:rFonts w:cstheme="minorHAnsi"/>
                <w:bCs/>
                <w:sz w:val="20"/>
                <w:szCs w:val="20"/>
              </w:rPr>
              <w:br/>
              <w:t>Nie – 0 pkt</w:t>
            </w:r>
          </w:p>
          <w:p w14:paraId="7F20B299" w14:textId="77777777" w:rsidR="0084432A" w:rsidRPr="006C7327" w:rsidRDefault="0084432A" w:rsidP="00524C8B">
            <w:pPr>
              <w:spacing w:after="120"/>
              <w:rPr>
                <w:rFonts w:cstheme="minorHAnsi"/>
                <w:bCs/>
                <w:sz w:val="20"/>
                <w:szCs w:val="20"/>
              </w:rPr>
            </w:pPr>
            <w:r w:rsidRPr="006C7327">
              <w:rPr>
                <w:rFonts w:cstheme="minorHAnsi"/>
                <w:bCs/>
                <w:i/>
                <w:sz w:val="20"/>
                <w:szCs w:val="20"/>
              </w:rPr>
              <w:t xml:space="preserve">Wnioskodawca opisał lokalne zasoby oraz wyjaśnił jak zostaną/zostały wykorzystane podczas przygotowania i/lub realizacji projektu. Kryterium będzie weryfikowane na podstawie informacji zawartych we wniosku lub w załącznikach. W celu udokumentowania wykorzystania lokalnych zasobów Wnioskodawca przedstawił: zdjęcia, tablice </w:t>
            </w:r>
            <w:r w:rsidRPr="006C7327">
              <w:rPr>
                <w:rFonts w:cstheme="minorHAnsi"/>
                <w:bCs/>
                <w:i/>
                <w:sz w:val="20"/>
                <w:szCs w:val="20"/>
              </w:rPr>
              <w:lastRenderedPageBreak/>
              <w:t>informacyjne lub wskazał dokładną lokalizację zasobów przyrodniczych, zdjęcia przyrządów do rekreacji lub miejsc np. ścieżek rowerowych, opis lub wskazanie szlaków turystycznych itp., informacje o wpisie obiektu do właściwego rejestru zabytków, elementy układu urbanistycznego Podkowy Leśnej lub Milanówka, wskazał na atrakcje kulturalne wraz z podaniem strony internetowej na ich temat oraz na ich uczestników, wskazał na inne ważne, wydarzenia społeczne aktualne lub z przeszłości.</w:t>
            </w:r>
          </w:p>
        </w:tc>
        <w:tc>
          <w:tcPr>
            <w:tcW w:w="5969" w:type="dxa"/>
            <w:vAlign w:val="center"/>
          </w:tcPr>
          <w:p w14:paraId="247087D4" w14:textId="2F6EDDE2" w:rsidR="0084432A" w:rsidRPr="006C7327" w:rsidRDefault="0084432A" w:rsidP="00524C8B">
            <w:pPr>
              <w:spacing w:after="120"/>
              <w:rPr>
                <w:rFonts w:cstheme="minorHAnsi"/>
                <w:bCs/>
                <w:sz w:val="20"/>
                <w:szCs w:val="20"/>
              </w:rPr>
            </w:pPr>
          </w:p>
        </w:tc>
      </w:tr>
      <w:tr w:rsidR="0084432A" w:rsidRPr="006C7327" w14:paraId="13D9B710" w14:textId="77777777" w:rsidTr="00466A5C">
        <w:tc>
          <w:tcPr>
            <w:tcW w:w="604" w:type="dxa"/>
            <w:vAlign w:val="center"/>
          </w:tcPr>
          <w:p w14:paraId="7DB1C3B8" w14:textId="77777777" w:rsidR="0084432A" w:rsidRPr="006C7327" w:rsidRDefault="0084432A" w:rsidP="00524C8B">
            <w:pPr>
              <w:spacing w:after="120"/>
              <w:rPr>
                <w:rFonts w:cstheme="minorHAnsi"/>
                <w:bCs/>
                <w:sz w:val="20"/>
                <w:szCs w:val="20"/>
              </w:rPr>
            </w:pPr>
            <w:r w:rsidRPr="006C7327">
              <w:rPr>
                <w:rFonts w:cstheme="minorHAnsi"/>
                <w:bCs/>
                <w:sz w:val="20"/>
                <w:szCs w:val="20"/>
              </w:rPr>
              <w:t>6.</w:t>
            </w:r>
          </w:p>
        </w:tc>
        <w:tc>
          <w:tcPr>
            <w:tcW w:w="1712" w:type="dxa"/>
            <w:vAlign w:val="center"/>
          </w:tcPr>
          <w:p w14:paraId="27AE531F" w14:textId="77777777" w:rsidR="0084432A" w:rsidRPr="006C7327" w:rsidRDefault="0084432A" w:rsidP="00524C8B">
            <w:pPr>
              <w:spacing w:after="120"/>
              <w:rPr>
                <w:rFonts w:cstheme="minorHAnsi"/>
                <w:bCs/>
                <w:sz w:val="20"/>
                <w:szCs w:val="20"/>
              </w:rPr>
            </w:pPr>
            <w:r w:rsidRPr="006C7327">
              <w:rPr>
                <w:rFonts w:cstheme="minorHAnsi"/>
                <w:bCs/>
                <w:sz w:val="20"/>
                <w:szCs w:val="20"/>
              </w:rPr>
              <w:t xml:space="preserve">Wnioskodawca posiada kartę Mieszkańca lub płaci podatek PIT </w:t>
            </w:r>
          </w:p>
        </w:tc>
        <w:tc>
          <w:tcPr>
            <w:tcW w:w="5318" w:type="dxa"/>
          </w:tcPr>
          <w:p w14:paraId="65B787AE" w14:textId="77777777" w:rsidR="0084432A" w:rsidRPr="006C7327" w:rsidRDefault="0084432A" w:rsidP="00524C8B">
            <w:pPr>
              <w:spacing w:after="120"/>
              <w:rPr>
                <w:sz w:val="20"/>
                <w:szCs w:val="20"/>
              </w:rPr>
            </w:pPr>
            <w:r w:rsidRPr="006C7327">
              <w:rPr>
                <w:sz w:val="20"/>
                <w:szCs w:val="20"/>
              </w:rPr>
              <w:t>Wnioskodawca posiada Kartę Mieszkańca jeśli taką politykę wprowadziły lokalne samorządy. Przyznanie punktów jest możliwe także tym osobom, które wykażą, że są aktywnymi płatnikami podatku pochodowego (PIT) w miejscu zamieszkania, na terenie objętym obszarem działania LGD: gmina Brwinów, Miasto Podkowa Leśna, Miasto Milanówek.</w:t>
            </w:r>
          </w:p>
          <w:p w14:paraId="4CDCF99F" w14:textId="77777777" w:rsidR="0084432A" w:rsidRPr="006C7327" w:rsidRDefault="0084432A" w:rsidP="00524C8B">
            <w:pPr>
              <w:spacing w:after="120"/>
              <w:rPr>
                <w:sz w:val="20"/>
                <w:szCs w:val="20"/>
              </w:rPr>
            </w:pPr>
            <w:r w:rsidRPr="006C7327">
              <w:rPr>
                <w:sz w:val="20"/>
                <w:szCs w:val="20"/>
              </w:rPr>
              <w:t>W LSR zapisano, że dochody podatkowe mieszkańców są istotną składową dochodów gmin, z których finansują one działania rozwojowe. Płacenie podatków przez mieszkańców w miejscu ich zamieszkania, gdzie korzystają z szeregu usług jest szczególnie ważne w kontekście coraz wyższych kosztów bieżących i inwestycyjnych gmin LGD oraz panującej inflacji.</w:t>
            </w:r>
          </w:p>
          <w:p w14:paraId="546139AD" w14:textId="77777777" w:rsidR="0084432A" w:rsidRPr="006C7327" w:rsidRDefault="0084432A" w:rsidP="00524C8B">
            <w:pPr>
              <w:spacing w:after="120"/>
              <w:rPr>
                <w:rFonts w:cstheme="minorHAnsi"/>
                <w:bCs/>
                <w:sz w:val="20"/>
                <w:szCs w:val="20"/>
              </w:rPr>
            </w:pPr>
            <w:r w:rsidRPr="006C7327">
              <w:rPr>
                <w:rFonts w:cstheme="minorHAnsi"/>
                <w:bCs/>
                <w:sz w:val="20"/>
                <w:szCs w:val="20"/>
              </w:rPr>
              <w:t>Wnioskodawca posiada kartę Mieszkańca lub płaci podatek PIT jako mieszkaniec gminy Brwinów, Milanówek, Podkowy Leśnej – 5 pkt</w:t>
            </w:r>
            <w:r w:rsidRPr="006C7327">
              <w:rPr>
                <w:rFonts w:cstheme="minorHAnsi"/>
                <w:bCs/>
                <w:sz w:val="20"/>
                <w:szCs w:val="20"/>
              </w:rPr>
              <w:br/>
              <w:t>Wnioskodawca nie posiada karty Mieszkańca ani nie płaci podatku PIT jako mieszkaniec gminy Brwinów, Milanówek, Podkowy Leśnej albo brakuje informacji w tym zakresie – 0 pkt</w:t>
            </w:r>
          </w:p>
          <w:p w14:paraId="30EE97C9" w14:textId="77777777" w:rsidR="0084432A" w:rsidRPr="006C7327" w:rsidRDefault="0084432A" w:rsidP="00524C8B">
            <w:pPr>
              <w:spacing w:after="120"/>
              <w:rPr>
                <w:rFonts w:cstheme="minorHAnsi"/>
                <w:bCs/>
                <w:i/>
                <w:sz w:val="20"/>
                <w:szCs w:val="20"/>
              </w:rPr>
            </w:pPr>
            <w:r w:rsidRPr="006C7327">
              <w:rPr>
                <w:rFonts w:cstheme="minorHAnsi"/>
                <w:bCs/>
                <w:i/>
                <w:sz w:val="20"/>
                <w:szCs w:val="20"/>
              </w:rPr>
              <w:t>Kryterium będzie weryfikowane na podstawie kopii dokumentu załączonego do wniosku o przyznanie pomocy.</w:t>
            </w:r>
          </w:p>
        </w:tc>
        <w:tc>
          <w:tcPr>
            <w:tcW w:w="5969" w:type="dxa"/>
            <w:vAlign w:val="center"/>
          </w:tcPr>
          <w:p w14:paraId="4C41D01D" w14:textId="64DFB96F" w:rsidR="0084432A" w:rsidRPr="006C7327" w:rsidRDefault="0084432A" w:rsidP="00524C8B">
            <w:pPr>
              <w:spacing w:after="120"/>
              <w:rPr>
                <w:rFonts w:cstheme="minorHAnsi"/>
                <w:bCs/>
                <w:sz w:val="20"/>
                <w:szCs w:val="20"/>
              </w:rPr>
            </w:pPr>
          </w:p>
        </w:tc>
      </w:tr>
      <w:tr w:rsidR="0084432A" w:rsidRPr="006C7327" w14:paraId="62E5557D" w14:textId="77777777" w:rsidTr="00466A5C">
        <w:tc>
          <w:tcPr>
            <w:tcW w:w="604" w:type="dxa"/>
            <w:vAlign w:val="center"/>
          </w:tcPr>
          <w:p w14:paraId="2250A214" w14:textId="77777777" w:rsidR="0084432A" w:rsidRPr="006C7327" w:rsidRDefault="0084432A" w:rsidP="00524C8B">
            <w:pPr>
              <w:spacing w:after="120"/>
              <w:rPr>
                <w:rFonts w:cstheme="minorHAnsi"/>
                <w:bCs/>
                <w:sz w:val="20"/>
                <w:szCs w:val="20"/>
              </w:rPr>
            </w:pPr>
            <w:r w:rsidRPr="006C7327">
              <w:rPr>
                <w:rFonts w:cstheme="minorHAnsi"/>
                <w:bCs/>
                <w:sz w:val="20"/>
                <w:szCs w:val="20"/>
              </w:rPr>
              <w:t>7.</w:t>
            </w:r>
          </w:p>
        </w:tc>
        <w:tc>
          <w:tcPr>
            <w:tcW w:w="1712" w:type="dxa"/>
            <w:vAlign w:val="center"/>
          </w:tcPr>
          <w:p w14:paraId="0A6694C3" w14:textId="77777777" w:rsidR="0084432A" w:rsidRPr="006C7327" w:rsidRDefault="0084432A" w:rsidP="00524C8B">
            <w:pPr>
              <w:spacing w:after="120"/>
              <w:rPr>
                <w:sz w:val="20"/>
                <w:szCs w:val="20"/>
              </w:rPr>
            </w:pPr>
            <w:r w:rsidRPr="006C7327">
              <w:rPr>
                <w:sz w:val="20"/>
                <w:szCs w:val="20"/>
              </w:rPr>
              <w:t>Analiza lokalnego rynku</w:t>
            </w:r>
          </w:p>
        </w:tc>
        <w:tc>
          <w:tcPr>
            <w:tcW w:w="5318" w:type="dxa"/>
          </w:tcPr>
          <w:p w14:paraId="1C65B8DC" w14:textId="77777777" w:rsidR="0084432A" w:rsidRPr="006C7327" w:rsidRDefault="0084432A" w:rsidP="00524C8B">
            <w:pPr>
              <w:spacing w:after="120"/>
              <w:rPr>
                <w:sz w:val="20"/>
                <w:szCs w:val="20"/>
              </w:rPr>
            </w:pPr>
            <w:r w:rsidRPr="006C7327">
              <w:rPr>
                <w:sz w:val="20"/>
                <w:szCs w:val="20"/>
              </w:rPr>
              <w:t>Wnioskodawca szczegółowo opisał wyniki analizy rynku lokalnego, uwzględniając następujące elementy:</w:t>
            </w:r>
            <w:r w:rsidRPr="006C7327">
              <w:rPr>
                <w:sz w:val="20"/>
                <w:szCs w:val="20"/>
              </w:rPr>
              <w:br/>
              <w:t>- rzetelna ocena konkurencji – opis min. 2 podmiotów konkurencyjnych</w:t>
            </w:r>
            <w:r w:rsidRPr="006C7327">
              <w:rPr>
                <w:sz w:val="20"/>
                <w:szCs w:val="20"/>
              </w:rPr>
              <w:br/>
              <w:t xml:space="preserve">- plany działań promocyjnych – opis min. 2 działań w zakresie </w:t>
            </w:r>
            <w:r w:rsidRPr="006C7327">
              <w:rPr>
                <w:sz w:val="20"/>
                <w:szCs w:val="20"/>
              </w:rPr>
              <w:lastRenderedPageBreak/>
              <w:t>reklamy i promocji</w:t>
            </w:r>
            <w:r w:rsidRPr="006C7327">
              <w:rPr>
                <w:sz w:val="20"/>
                <w:szCs w:val="20"/>
              </w:rPr>
              <w:br/>
              <w:t xml:space="preserve">- strategia utrzymania firmy w perspektywie 5 lat – opis działań jakie podejmie wnioskodawca aby utrzymać firmę w okresie dłuższym aniżeli wymagany </w:t>
            </w:r>
            <w:r w:rsidRPr="006C7327">
              <w:t>np.</w:t>
            </w:r>
            <w:r w:rsidRPr="006C7327">
              <w:rPr>
                <w:rFonts w:eastAsia="Times New Roman"/>
              </w:rPr>
              <w:t xml:space="preserve"> możliwość dywersyfikacji źródeł dochodu</w:t>
            </w:r>
            <w:r w:rsidRPr="006C7327">
              <w:rPr>
                <w:sz w:val="20"/>
                <w:szCs w:val="20"/>
              </w:rPr>
              <w:br/>
              <w:t>- strategia utrzymania miejsc pracy – opis działań zwiększających dochody firmy aby utrzymać zatrudnienie</w:t>
            </w:r>
            <w:r w:rsidRPr="006C7327">
              <w:rPr>
                <w:sz w:val="20"/>
                <w:szCs w:val="20"/>
              </w:rPr>
              <w:br/>
              <w:t>- opis docelowej grupy klientów – charakterystyka klientów pod kątem jego potrzeb na konkretne usługi lub produkty.</w:t>
            </w:r>
          </w:p>
          <w:p w14:paraId="0571965C" w14:textId="77777777" w:rsidR="0084432A" w:rsidRPr="006C7327" w:rsidRDefault="0084432A" w:rsidP="00524C8B">
            <w:pPr>
              <w:spacing w:after="120"/>
              <w:rPr>
                <w:sz w:val="20"/>
                <w:szCs w:val="20"/>
              </w:rPr>
            </w:pPr>
            <w:r w:rsidRPr="006C7327">
              <w:rPr>
                <w:sz w:val="20"/>
                <w:szCs w:val="20"/>
              </w:rPr>
              <w:t>Dokładna analiza warunków do prowadzenia własnego biznesu będzie skutkowała wzrostem konkurencyjności lokalnych firm. Doradztwo w biurze LGD w zakresie poprawnego przygotowania wniosku aplikacyjnego powinno zawierać elementy edukacji ekonomicznej, co powoli osobom zdobyć kapitał na rozwój firmy i utrzymać jej działalność co najmniej w okresie wymaganej trwałości.</w:t>
            </w:r>
          </w:p>
          <w:p w14:paraId="71A1F101" w14:textId="77777777" w:rsidR="0084432A" w:rsidRPr="006C7327" w:rsidRDefault="0084432A" w:rsidP="00524C8B">
            <w:pPr>
              <w:rPr>
                <w:sz w:val="20"/>
                <w:szCs w:val="20"/>
              </w:rPr>
            </w:pPr>
            <w:r w:rsidRPr="006C7327">
              <w:rPr>
                <w:sz w:val="20"/>
                <w:szCs w:val="20"/>
              </w:rPr>
              <w:t>Szczegółowy opis z uwzględnieniem 3 elementów –5 pkt</w:t>
            </w:r>
            <w:r w:rsidRPr="006C7327">
              <w:rPr>
                <w:sz w:val="20"/>
                <w:szCs w:val="20"/>
              </w:rPr>
              <w:br/>
              <w:t>Szczegółowy opis z uwzględnieniem 5 elementów – 10 pkt</w:t>
            </w:r>
          </w:p>
          <w:p w14:paraId="6CA7AC4C" w14:textId="77777777" w:rsidR="0084432A" w:rsidRPr="006C7327" w:rsidRDefault="0084432A" w:rsidP="00524C8B">
            <w:pPr>
              <w:spacing w:after="120"/>
              <w:rPr>
                <w:sz w:val="20"/>
                <w:szCs w:val="20"/>
              </w:rPr>
            </w:pPr>
            <w:r w:rsidRPr="006C7327">
              <w:rPr>
                <w:sz w:val="20"/>
                <w:szCs w:val="20"/>
              </w:rPr>
              <w:t>Brak szczegółowego opisu – 0 pkt</w:t>
            </w:r>
          </w:p>
          <w:p w14:paraId="7789C00A" w14:textId="77777777" w:rsidR="0084432A" w:rsidRPr="006C7327" w:rsidRDefault="0084432A" w:rsidP="00524C8B">
            <w:pPr>
              <w:spacing w:after="120"/>
              <w:rPr>
                <w:sz w:val="20"/>
                <w:szCs w:val="20"/>
              </w:rPr>
            </w:pPr>
            <w:r w:rsidRPr="006C7327">
              <w:rPr>
                <w:rFonts w:cstheme="minorHAnsi"/>
                <w:bCs/>
                <w:i/>
                <w:sz w:val="20"/>
                <w:szCs w:val="20"/>
              </w:rPr>
              <w:t>Kryterium będzie weryfikowane na podstawie informacji zawartych we wniosku lub w załącznikach. Wnioskodawca opisał wyżej wskazane elementy w sposób konkretny i zrozumiały.</w:t>
            </w:r>
          </w:p>
        </w:tc>
        <w:tc>
          <w:tcPr>
            <w:tcW w:w="5969" w:type="dxa"/>
            <w:vAlign w:val="center"/>
          </w:tcPr>
          <w:p w14:paraId="7A993724" w14:textId="25BDAA91" w:rsidR="0084432A" w:rsidRPr="006C7327" w:rsidRDefault="0084432A" w:rsidP="00524C8B">
            <w:pPr>
              <w:spacing w:after="120"/>
              <w:rPr>
                <w:rFonts w:cstheme="minorHAnsi"/>
                <w:bCs/>
                <w:sz w:val="20"/>
                <w:szCs w:val="20"/>
              </w:rPr>
            </w:pPr>
          </w:p>
        </w:tc>
      </w:tr>
      <w:tr w:rsidR="0084432A" w:rsidRPr="006C7327" w14:paraId="2DBAC68B" w14:textId="77777777" w:rsidTr="00466A5C">
        <w:tc>
          <w:tcPr>
            <w:tcW w:w="604" w:type="dxa"/>
            <w:vAlign w:val="center"/>
          </w:tcPr>
          <w:p w14:paraId="130D8E87" w14:textId="77777777" w:rsidR="0084432A" w:rsidRPr="006C7327" w:rsidRDefault="0084432A" w:rsidP="00524C8B">
            <w:pPr>
              <w:spacing w:after="120"/>
              <w:rPr>
                <w:rFonts w:cstheme="minorHAnsi"/>
                <w:bCs/>
                <w:sz w:val="20"/>
                <w:szCs w:val="20"/>
              </w:rPr>
            </w:pPr>
            <w:r w:rsidRPr="006C7327">
              <w:rPr>
                <w:rFonts w:cstheme="minorHAnsi"/>
                <w:bCs/>
                <w:sz w:val="20"/>
                <w:szCs w:val="20"/>
              </w:rPr>
              <w:t>8.</w:t>
            </w:r>
          </w:p>
        </w:tc>
        <w:tc>
          <w:tcPr>
            <w:tcW w:w="1712" w:type="dxa"/>
            <w:vAlign w:val="center"/>
          </w:tcPr>
          <w:p w14:paraId="0A219D06" w14:textId="77777777" w:rsidR="0084432A" w:rsidRPr="006C7327" w:rsidRDefault="0084432A" w:rsidP="00524C8B">
            <w:pPr>
              <w:spacing w:after="120"/>
              <w:rPr>
                <w:sz w:val="20"/>
                <w:szCs w:val="20"/>
              </w:rPr>
            </w:pPr>
            <w:r w:rsidRPr="006C7327">
              <w:rPr>
                <w:sz w:val="20"/>
                <w:szCs w:val="20"/>
              </w:rPr>
              <w:t>Doświadczenie i kwalifikacje Wnioskodawcy</w:t>
            </w:r>
          </w:p>
        </w:tc>
        <w:tc>
          <w:tcPr>
            <w:tcW w:w="5318" w:type="dxa"/>
          </w:tcPr>
          <w:p w14:paraId="4691A9B3" w14:textId="77777777" w:rsidR="0084432A" w:rsidRPr="006C7327" w:rsidRDefault="0084432A" w:rsidP="00524C8B">
            <w:pPr>
              <w:spacing w:after="120"/>
              <w:rPr>
                <w:sz w:val="20"/>
                <w:szCs w:val="20"/>
              </w:rPr>
            </w:pPr>
            <w:r w:rsidRPr="006C7327">
              <w:rPr>
                <w:sz w:val="20"/>
                <w:szCs w:val="20"/>
              </w:rPr>
              <w:t>Celem kryterium jest zwiększenie szans na realizację projektu i utrzymanie jego efektów w okresie trwałości.</w:t>
            </w:r>
          </w:p>
          <w:p w14:paraId="5D280C8C" w14:textId="77777777" w:rsidR="0084432A" w:rsidRPr="006C7327" w:rsidRDefault="0084432A" w:rsidP="00524C8B">
            <w:pPr>
              <w:spacing w:after="120"/>
              <w:rPr>
                <w:sz w:val="20"/>
                <w:szCs w:val="20"/>
              </w:rPr>
            </w:pPr>
            <w:r w:rsidRPr="006C7327">
              <w:rPr>
                <w:sz w:val="20"/>
                <w:szCs w:val="20"/>
              </w:rPr>
              <w:t>Wnioskodawca przedstawił:</w:t>
            </w:r>
            <w:r w:rsidRPr="006C7327">
              <w:rPr>
                <w:sz w:val="20"/>
                <w:szCs w:val="20"/>
              </w:rPr>
              <w:br/>
              <w:t>– posiadane doświadczenie w realizacji projektów o podobnym charakterze - 4 pkt</w:t>
            </w:r>
            <w:r w:rsidRPr="006C7327">
              <w:rPr>
                <w:sz w:val="20"/>
                <w:szCs w:val="20"/>
              </w:rPr>
              <w:br/>
              <w:t>– kwalifikacje odpowiednie do przedmiotu operacji – 2 pkt</w:t>
            </w:r>
            <w:r w:rsidRPr="006C7327">
              <w:rPr>
                <w:sz w:val="20"/>
                <w:szCs w:val="20"/>
              </w:rPr>
              <w:br/>
              <w:t xml:space="preserve">– osoba ubiegający się o dofinansowanie wykonuje aktualnie (np. wolontariusz, uczeń w zakładzie, hobbystycznie, dla znajomych) działalność odpowiednią do przedmiotu operacji, które to elementy w realny sposób zwiększają szanse utrzymania działalności w wymaganym okresie trwałości </w:t>
            </w:r>
            <w:r w:rsidRPr="006C7327">
              <w:rPr>
                <w:sz w:val="20"/>
                <w:szCs w:val="20"/>
              </w:rPr>
              <w:lastRenderedPageBreak/>
              <w:t>projektu – 2 pkt</w:t>
            </w:r>
            <w:r w:rsidRPr="006C7327">
              <w:rPr>
                <w:sz w:val="20"/>
                <w:szCs w:val="20"/>
              </w:rPr>
              <w:br/>
              <w:t>Brak dokumentów oraz informacji w tym zakresie - 0 pkt</w:t>
            </w:r>
          </w:p>
          <w:p w14:paraId="64762C80" w14:textId="77777777" w:rsidR="0084432A" w:rsidRPr="006C7327" w:rsidRDefault="0084432A" w:rsidP="00524C8B">
            <w:pPr>
              <w:spacing w:after="120"/>
              <w:rPr>
                <w:sz w:val="20"/>
                <w:szCs w:val="20"/>
              </w:rPr>
            </w:pPr>
            <w:r w:rsidRPr="006C7327">
              <w:rPr>
                <w:rFonts w:cstheme="minorHAnsi"/>
                <w:bCs/>
                <w:i/>
                <w:sz w:val="20"/>
                <w:szCs w:val="20"/>
              </w:rPr>
              <w:t>Kryterium będzie weryfikowane na podstawie kopii dokumentu załączonego do wniosku o przyznanie pomocy oraz uzasadnienia wpływu posiadanego doświadczenia i/lub kwalifikacji na trwałość operacji .</w:t>
            </w:r>
          </w:p>
        </w:tc>
        <w:tc>
          <w:tcPr>
            <w:tcW w:w="5969" w:type="dxa"/>
            <w:vAlign w:val="center"/>
          </w:tcPr>
          <w:p w14:paraId="24961BF2" w14:textId="6B0BA1BD" w:rsidR="0084432A" w:rsidRPr="006C7327" w:rsidRDefault="0084432A" w:rsidP="00524C8B">
            <w:pPr>
              <w:spacing w:after="120"/>
              <w:rPr>
                <w:rFonts w:cstheme="minorHAnsi"/>
                <w:bCs/>
                <w:sz w:val="20"/>
                <w:szCs w:val="20"/>
              </w:rPr>
            </w:pPr>
          </w:p>
        </w:tc>
      </w:tr>
      <w:tr w:rsidR="0084432A" w:rsidRPr="006C7327" w14:paraId="1387D108" w14:textId="77777777" w:rsidTr="00466A5C">
        <w:tc>
          <w:tcPr>
            <w:tcW w:w="604" w:type="dxa"/>
            <w:vAlign w:val="center"/>
          </w:tcPr>
          <w:p w14:paraId="715F7BBD" w14:textId="77777777" w:rsidR="0084432A" w:rsidRPr="006C7327" w:rsidRDefault="0084432A" w:rsidP="00524C8B">
            <w:pPr>
              <w:spacing w:after="120"/>
              <w:rPr>
                <w:rFonts w:cstheme="minorHAnsi"/>
                <w:bCs/>
                <w:sz w:val="20"/>
                <w:szCs w:val="20"/>
              </w:rPr>
            </w:pPr>
            <w:r w:rsidRPr="006C7327">
              <w:rPr>
                <w:rFonts w:cstheme="minorHAnsi"/>
                <w:bCs/>
                <w:sz w:val="20"/>
                <w:szCs w:val="20"/>
              </w:rPr>
              <w:t>9.</w:t>
            </w:r>
          </w:p>
        </w:tc>
        <w:tc>
          <w:tcPr>
            <w:tcW w:w="1712" w:type="dxa"/>
            <w:vAlign w:val="center"/>
          </w:tcPr>
          <w:p w14:paraId="771AF92B" w14:textId="77777777" w:rsidR="0084432A" w:rsidRPr="006C7327" w:rsidRDefault="0084432A" w:rsidP="00524C8B">
            <w:pPr>
              <w:spacing w:after="120"/>
              <w:rPr>
                <w:rFonts w:cstheme="minorHAnsi"/>
                <w:bCs/>
                <w:sz w:val="20"/>
                <w:szCs w:val="20"/>
              </w:rPr>
            </w:pPr>
            <w:r w:rsidRPr="006C7327">
              <w:rPr>
                <w:rFonts w:cstheme="minorHAnsi"/>
                <w:bCs/>
                <w:sz w:val="20"/>
                <w:szCs w:val="20"/>
              </w:rPr>
              <w:t>Nowe miejsca pracy</w:t>
            </w:r>
          </w:p>
        </w:tc>
        <w:tc>
          <w:tcPr>
            <w:tcW w:w="5318" w:type="dxa"/>
          </w:tcPr>
          <w:p w14:paraId="60D5DC08" w14:textId="77777777" w:rsidR="0084432A" w:rsidRPr="006C7327" w:rsidRDefault="0084432A" w:rsidP="00524C8B">
            <w:pPr>
              <w:spacing w:after="120"/>
              <w:rPr>
                <w:sz w:val="20"/>
                <w:szCs w:val="20"/>
              </w:rPr>
            </w:pPr>
            <w:r w:rsidRPr="006C7327">
              <w:rPr>
                <w:sz w:val="20"/>
                <w:szCs w:val="20"/>
              </w:rPr>
              <w:t>Wnioskodawca w ramach projektu jest zobowiązany do utworzenia co najmniej jednego miejsca pracy; w tym poprzez podjęcie we własnym imieniu działalności gospodarczej. W związku ze zdiagnozowaną w LSR niedostateczną liczbą pozarolniczych miejsc pracy na terenie LGD w stosunku do potrzeb LGD zdecydowała się na promowanie projektów, w których przewidziano utworzenie dodatkowych, ponad wymagane miejsce pracy:</w:t>
            </w:r>
          </w:p>
          <w:p w14:paraId="07671107" w14:textId="77777777" w:rsidR="0084432A" w:rsidRPr="006C7327" w:rsidRDefault="0084432A" w:rsidP="00524C8B">
            <w:pPr>
              <w:spacing w:after="120"/>
              <w:rPr>
                <w:sz w:val="20"/>
                <w:szCs w:val="20"/>
              </w:rPr>
            </w:pPr>
            <w:r w:rsidRPr="006C7327">
              <w:rPr>
                <w:sz w:val="20"/>
                <w:szCs w:val="20"/>
              </w:rPr>
              <w:t>Z wniosku oraz biznesplanu projektu wynika utworzenie nowego miejsca pracy w wymiarze 1 pełny etat średnioroczny - 0 pkt</w:t>
            </w:r>
            <w:r w:rsidRPr="006C7327">
              <w:rPr>
                <w:sz w:val="20"/>
                <w:szCs w:val="20"/>
              </w:rPr>
              <w:br/>
              <w:t>Z wniosku oraz biznesplanu projektu wynika utworzenie nowego miejsca pracy w wymiarze 2 pełne etaty średnioroczne -  4 pkt</w:t>
            </w:r>
            <w:r w:rsidRPr="006C7327">
              <w:rPr>
                <w:sz w:val="20"/>
                <w:szCs w:val="20"/>
              </w:rPr>
              <w:br/>
              <w:t>Z wniosku oraz biznesplanu projektu wynika utworzenie nowego miejsca pracy w wymiarze 3 pełne etaty średnioroczne -  8 pkt</w:t>
            </w:r>
          </w:p>
          <w:p w14:paraId="1804DF29" w14:textId="77777777" w:rsidR="0084432A" w:rsidRPr="006C7327" w:rsidRDefault="0084432A" w:rsidP="00524C8B">
            <w:pPr>
              <w:spacing w:after="120"/>
              <w:rPr>
                <w:rFonts w:cstheme="minorHAnsi"/>
                <w:bCs/>
                <w:sz w:val="20"/>
                <w:szCs w:val="20"/>
              </w:rPr>
            </w:pPr>
            <w:r w:rsidRPr="006C7327">
              <w:rPr>
                <w:rFonts w:cstheme="minorHAnsi"/>
                <w:bCs/>
                <w:i/>
                <w:sz w:val="20"/>
                <w:szCs w:val="20"/>
              </w:rPr>
              <w:t>Kryterium będzie weryfikowane na podstawie informacji zawartych we wniosku o przyznanie pomocy w sekcji Planowane wskaźniki rezultatu</w:t>
            </w:r>
            <w:r>
              <w:rPr>
                <w:rFonts w:cstheme="minorHAnsi"/>
                <w:bCs/>
                <w:i/>
                <w:sz w:val="20"/>
                <w:szCs w:val="20"/>
              </w:rPr>
              <w:t xml:space="preserve"> </w:t>
            </w:r>
            <w:r w:rsidRPr="00F33356">
              <w:rPr>
                <w:rFonts w:cstheme="minorHAnsi"/>
                <w:bCs/>
                <w:i/>
                <w:sz w:val="20"/>
                <w:szCs w:val="20"/>
              </w:rPr>
              <w:t>oraz na etapie WOP w oparciu o wymagane dokumenty</w:t>
            </w:r>
            <w:r w:rsidRPr="006C7327">
              <w:rPr>
                <w:rFonts w:cstheme="minorHAnsi"/>
                <w:bCs/>
                <w:i/>
                <w:sz w:val="20"/>
                <w:szCs w:val="20"/>
              </w:rPr>
              <w:t>.</w:t>
            </w:r>
          </w:p>
        </w:tc>
        <w:tc>
          <w:tcPr>
            <w:tcW w:w="5969" w:type="dxa"/>
            <w:vAlign w:val="center"/>
          </w:tcPr>
          <w:p w14:paraId="0DF1E26B" w14:textId="70730CC9" w:rsidR="0084432A" w:rsidRPr="006C7327" w:rsidRDefault="0084432A" w:rsidP="00524C8B">
            <w:pPr>
              <w:spacing w:after="120"/>
              <w:rPr>
                <w:rFonts w:cstheme="minorHAnsi"/>
                <w:bCs/>
                <w:sz w:val="20"/>
                <w:szCs w:val="20"/>
              </w:rPr>
            </w:pPr>
          </w:p>
        </w:tc>
      </w:tr>
      <w:tr w:rsidR="0084432A" w:rsidRPr="006C7327" w14:paraId="26367854" w14:textId="77777777" w:rsidTr="00466A5C">
        <w:tc>
          <w:tcPr>
            <w:tcW w:w="604" w:type="dxa"/>
            <w:vAlign w:val="center"/>
          </w:tcPr>
          <w:p w14:paraId="5C6ACF2F" w14:textId="77777777" w:rsidR="0084432A" w:rsidRPr="006C7327" w:rsidRDefault="0084432A" w:rsidP="00524C8B">
            <w:pPr>
              <w:spacing w:after="120"/>
              <w:rPr>
                <w:rFonts w:cstheme="minorHAnsi"/>
                <w:bCs/>
                <w:sz w:val="20"/>
                <w:szCs w:val="20"/>
              </w:rPr>
            </w:pPr>
            <w:r w:rsidRPr="006C7327">
              <w:rPr>
                <w:rFonts w:cstheme="minorHAnsi"/>
                <w:bCs/>
                <w:sz w:val="20"/>
                <w:szCs w:val="20"/>
              </w:rPr>
              <w:t>10.</w:t>
            </w:r>
          </w:p>
        </w:tc>
        <w:tc>
          <w:tcPr>
            <w:tcW w:w="1712" w:type="dxa"/>
            <w:vAlign w:val="center"/>
          </w:tcPr>
          <w:p w14:paraId="089B2F85" w14:textId="77777777" w:rsidR="0084432A" w:rsidRPr="006C7327" w:rsidRDefault="0084432A" w:rsidP="00524C8B">
            <w:pPr>
              <w:spacing w:after="120"/>
              <w:rPr>
                <w:rFonts w:cstheme="minorHAnsi"/>
                <w:bCs/>
                <w:sz w:val="20"/>
                <w:szCs w:val="20"/>
              </w:rPr>
            </w:pPr>
            <w:r w:rsidRPr="006C7327">
              <w:rPr>
                <w:rFonts w:cstheme="minorHAnsi"/>
                <w:bCs/>
                <w:sz w:val="20"/>
                <w:szCs w:val="20"/>
              </w:rPr>
              <w:t>Preferowane usługi dla ludności</w:t>
            </w:r>
          </w:p>
        </w:tc>
        <w:tc>
          <w:tcPr>
            <w:tcW w:w="5318" w:type="dxa"/>
          </w:tcPr>
          <w:p w14:paraId="447AB4F1" w14:textId="77777777" w:rsidR="0084432A" w:rsidRPr="006C7327" w:rsidRDefault="0084432A" w:rsidP="00524C8B">
            <w:pPr>
              <w:rPr>
                <w:sz w:val="20"/>
                <w:szCs w:val="20"/>
              </w:rPr>
            </w:pPr>
            <w:r w:rsidRPr="006C7327">
              <w:rPr>
                <w:sz w:val="20"/>
                <w:szCs w:val="20"/>
              </w:rPr>
              <w:t>Z LSR wynika, że LGD będzie promowała powstawanie lokalnych firm, których charakter odpowiada specyfice miast – ogrodów a oferowane usługi będą skierowane do mieszkańców obszaru. Preferowane będą projekty składane przez wnioskodawców, którzy planują zakładanie działalności gospodarczej nieuciążliwej dla mieszkańców wpisującą się w jeden z zakresów preferowanych działalności:</w:t>
            </w:r>
          </w:p>
          <w:p w14:paraId="327C6129" w14:textId="77777777" w:rsidR="0084432A" w:rsidRPr="006C7327" w:rsidRDefault="0084432A" w:rsidP="0084432A">
            <w:pPr>
              <w:pStyle w:val="Akapitzlist"/>
              <w:numPr>
                <w:ilvl w:val="0"/>
                <w:numId w:val="5"/>
              </w:numPr>
              <w:rPr>
                <w:sz w:val="20"/>
                <w:szCs w:val="20"/>
              </w:rPr>
            </w:pPr>
            <w:r w:rsidRPr="006C7327">
              <w:rPr>
                <w:sz w:val="20"/>
                <w:szCs w:val="20"/>
              </w:rPr>
              <w:lastRenderedPageBreak/>
              <w:t>usługi zdrowotne i rehabilitacyjne</w:t>
            </w:r>
          </w:p>
          <w:p w14:paraId="68A8330A" w14:textId="77777777" w:rsidR="0084432A" w:rsidRPr="006C7327" w:rsidRDefault="0084432A" w:rsidP="0084432A">
            <w:pPr>
              <w:pStyle w:val="Akapitzlist"/>
              <w:numPr>
                <w:ilvl w:val="0"/>
                <w:numId w:val="5"/>
              </w:numPr>
              <w:rPr>
                <w:sz w:val="20"/>
                <w:szCs w:val="20"/>
              </w:rPr>
            </w:pPr>
            <w:r w:rsidRPr="006C7327">
              <w:rPr>
                <w:sz w:val="20"/>
                <w:szCs w:val="20"/>
              </w:rPr>
              <w:t>usługi opiekuńcze</w:t>
            </w:r>
          </w:p>
          <w:p w14:paraId="17BAFBF9" w14:textId="77777777" w:rsidR="0084432A" w:rsidRPr="006C7327" w:rsidRDefault="0084432A" w:rsidP="0084432A">
            <w:pPr>
              <w:pStyle w:val="Akapitzlist"/>
              <w:numPr>
                <w:ilvl w:val="0"/>
                <w:numId w:val="5"/>
              </w:numPr>
              <w:rPr>
                <w:sz w:val="20"/>
                <w:szCs w:val="20"/>
              </w:rPr>
            </w:pPr>
            <w:r w:rsidRPr="006C7327">
              <w:rPr>
                <w:sz w:val="20"/>
                <w:szCs w:val="20"/>
              </w:rPr>
              <w:t>usługi edukacyjne</w:t>
            </w:r>
          </w:p>
          <w:p w14:paraId="7B61442A" w14:textId="77777777" w:rsidR="0084432A" w:rsidRPr="006C7327" w:rsidRDefault="0084432A" w:rsidP="0084432A">
            <w:pPr>
              <w:pStyle w:val="Akapitzlist"/>
              <w:numPr>
                <w:ilvl w:val="0"/>
                <w:numId w:val="5"/>
              </w:numPr>
              <w:rPr>
                <w:sz w:val="20"/>
                <w:szCs w:val="20"/>
              </w:rPr>
            </w:pPr>
            <w:r w:rsidRPr="006C7327">
              <w:rPr>
                <w:sz w:val="20"/>
                <w:szCs w:val="20"/>
              </w:rPr>
              <w:t>usługi dla osób wykluczonych cyfrowo (seniorzy)</w:t>
            </w:r>
          </w:p>
          <w:p w14:paraId="5D80EEC0" w14:textId="77777777" w:rsidR="0084432A" w:rsidRPr="006C7327" w:rsidRDefault="0084432A" w:rsidP="0084432A">
            <w:pPr>
              <w:pStyle w:val="Akapitzlist"/>
              <w:numPr>
                <w:ilvl w:val="0"/>
                <w:numId w:val="5"/>
              </w:numPr>
              <w:rPr>
                <w:sz w:val="20"/>
                <w:szCs w:val="20"/>
              </w:rPr>
            </w:pPr>
            <w:r w:rsidRPr="006C7327">
              <w:rPr>
                <w:sz w:val="20"/>
                <w:szCs w:val="20"/>
              </w:rPr>
              <w:t>usługi dla ludności (krawiec, szewc, hydraulik, „złota rączka", sprzątanie, catering)</w:t>
            </w:r>
          </w:p>
          <w:p w14:paraId="36542061" w14:textId="77777777" w:rsidR="0084432A" w:rsidRPr="006C7327" w:rsidRDefault="0084432A" w:rsidP="0084432A">
            <w:pPr>
              <w:pStyle w:val="Akapitzlist"/>
              <w:numPr>
                <w:ilvl w:val="0"/>
                <w:numId w:val="5"/>
              </w:numPr>
              <w:rPr>
                <w:sz w:val="20"/>
                <w:szCs w:val="20"/>
              </w:rPr>
            </w:pPr>
            <w:r w:rsidRPr="006C7327">
              <w:rPr>
                <w:sz w:val="20"/>
                <w:szCs w:val="20"/>
              </w:rPr>
              <w:t>usługi zwiększające dostępność do oferty spędzania wolnego czasu</w:t>
            </w:r>
          </w:p>
          <w:p w14:paraId="546B00E7" w14:textId="77777777" w:rsidR="0084432A" w:rsidRPr="006C7327" w:rsidRDefault="0084432A" w:rsidP="0084432A">
            <w:pPr>
              <w:pStyle w:val="Akapitzlist"/>
              <w:numPr>
                <w:ilvl w:val="0"/>
                <w:numId w:val="5"/>
              </w:numPr>
              <w:spacing w:after="120"/>
              <w:rPr>
                <w:sz w:val="20"/>
                <w:szCs w:val="20"/>
              </w:rPr>
            </w:pPr>
            <w:r w:rsidRPr="006C7327">
              <w:rPr>
                <w:sz w:val="20"/>
                <w:szCs w:val="20"/>
              </w:rPr>
              <w:t>usługi dla osób wykluczonych komunikacyjnie np. transport na żądanie (seniorzy, osoby niesamodzielne)</w:t>
            </w:r>
          </w:p>
          <w:p w14:paraId="280E8BB1" w14:textId="77777777" w:rsidR="0084432A" w:rsidRPr="006C7327" w:rsidRDefault="0084432A" w:rsidP="00524C8B">
            <w:pPr>
              <w:spacing w:after="120"/>
              <w:rPr>
                <w:b/>
                <w:bCs/>
                <w:sz w:val="20"/>
                <w:szCs w:val="20"/>
              </w:rPr>
            </w:pPr>
            <w:r w:rsidRPr="006C7327">
              <w:rPr>
                <w:sz w:val="20"/>
                <w:szCs w:val="20"/>
              </w:rPr>
              <w:t>Planowana działalność będzie obejmowała świadczenie przynajmniej jednej z wyżej wymienionych usług – 8 pkt</w:t>
            </w:r>
            <w:r w:rsidRPr="006C7327">
              <w:rPr>
                <w:sz w:val="20"/>
                <w:szCs w:val="20"/>
              </w:rPr>
              <w:br/>
              <w:t>Planowana działalność nie będzie obejmowała żadnej z wyżej wymienionych usług – 0 pkt</w:t>
            </w:r>
            <w:r w:rsidRPr="006C7327">
              <w:rPr>
                <w:sz w:val="20"/>
                <w:szCs w:val="20"/>
              </w:rPr>
              <w:br/>
              <w:t>Jeśli wymienione usługi są mobilne co powoduje zwiększenie dostępności oferowanych usług to dodaje się 2 pkt</w:t>
            </w:r>
          </w:p>
          <w:p w14:paraId="5111BCBF" w14:textId="77777777" w:rsidR="0084432A" w:rsidRPr="006C7327" w:rsidRDefault="0084432A" w:rsidP="00524C8B">
            <w:pPr>
              <w:spacing w:after="120"/>
              <w:rPr>
                <w:sz w:val="20"/>
                <w:szCs w:val="20"/>
              </w:rPr>
            </w:pPr>
            <w:r w:rsidRPr="006C7327">
              <w:rPr>
                <w:rFonts w:cstheme="minorHAnsi"/>
                <w:bCs/>
                <w:i/>
                <w:sz w:val="20"/>
                <w:szCs w:val="20"/>
              </w:rPr>
              <w:t>Punkty w ramach kryterium mogą się sumować. Kryterium będzie weryfikowane na podstawie informacji zawartych we wniosku lub w załącznikach. Wnioskodawca może otrzymać punkty jeśli co najmniej 50 % poziomu sprzedaży w każdym roku planowanej działalności obejmuje przynajmniej jedną z wyżej wymienionych preferowanych usług.</w:t>
            </w:r>
          </w:p>
        </w:tc>
        <w:tc>
          <w:tcPr>
            <w:tcW w:w="5969" w:type="dxa"/>
            <w:vAlign w:val="center"/>
          </w:tcPr>
          <w:p w14:paraId="3082D51D" w14:textId="10886A88" w:rsidR="0084432A" w:rsidRPr="006C7327" w:rsidRDefault="0084432A" w:rsidP="00524C8B">
            <w:pPr>
              <w:spacing w:after="120"/>
              <w:rPr>
                <w:rFonts w:cstheme="minorHAnsi"/>
                <w:bCs/>
                <w:sz w:val="20"/>
                <w:szCs w:val="20"/>
              </w:rPr>
            </w:pPr>
          </w:p>
        </w:tc>
      </w:tr>
      <w:tr w:rsidR="0084432A" w:rsidRPr="006C7327" w14:paraId="2B961A27" w14:textId="77777777" w:rsidTr="00466A5C">
        <w:tc>
          <w:tcPr>
            <w:tcW w:w="604" w:type="dxa"/>
            <w:vAlign w:val="center"/>
          </w:tcPr>
          <w:p w14:paraId="12B2EA3D" w14:textId="77777777" w:rsidR="0084432A" w:rsidRPr="006C7327" w:rsidRDefault="0084432A" w:rsidP="00524C8B">
            <w:pPr>
              <w:spacing w:after="120"/>
              <w:rPr>
                <w:rFonts w:cstheme="minorHAnsi"/>
                <w:bCs/>
                <w:sz w:val="20"/>
                <w:szCs w:val="20"/>
              </w:rPr>
            </w:pPr>
            <w:r w:rsidRPr="006C7327">
              <w:rPr>
                <w:rFonts w:cstheme="minorHAnsi"/>
                <w:bCs/>
                <w:sz w:val="20"/>
                <w:szCs w:val="20"/>
              </w:rPr>
              <w:t>11.</w:t>
            </w:r>
          </w:p>
        </w:tc>
        <w:tc>
          <w:tcPr>
            <w:tcW w:w="1712" w:type="dxa"/>
            <w:vAlign w:val="center"/>
          </w:tcPr>
          <w:p w14:paraId="74D0D0B7" w14:textId="77777777" w:rsidR="0084432A" w:rsidRPr="006C7327" w:rsidRDefault="0084432A" w:rsidP="00524C8B">
            <w:pPr>
              <w:spacing w:after="120"/>
              <w:rPr>
                <w:rFonts w:cstheme="minorHAnsi"/>
                <w:bCs/>
                <w:sz w:val="20"/>
                <w:szCs w:val="20"/>
              </w:rPr>
            </w:pPr>
            <w:r w:rsidRPr="006C7327">
              <w:rPr>
                <w:rFonts w:cstheme="minorHAnsi"/>
                <w:bCs/>
                <w:sz w:val="20"/>
                <w:szCs w:val="20"/>
              </w:rPr>
              <w:t>Innowacyjność</w:t>
            </w:r>
          </w:p>
        </w:tc>
        <w:tc>
          <w:tcPr>
            <w:tcW w:w="5318" w:type="dxa"/>
          </w:tcPr>
          <w:p w14:paraId="09E40348" w14:textId="77777777" w:rsidR="0084432A" w:rsidRPr="006C7327" w:rsidRDefault="0084432A" w:rsidP="00524C8B">
            <w:pPr>
              <w:spacing w:after="120"/>
              <w:rPr>
                <w:sz w:val="20"/>
                <w:szCs w:val="20"/>
              </w:rPr>
            </w:pPr>
            <w:r w:rsidRPr="006C7327">
              <w:rPr>
                <w:sz w:val="20"/>
                <w:szCs w:val="20"/>
              </w:rPr>
              <w:t>W konkursie promowane są projekty posiadające cechy innowacyjności zgodnie z zasadami określonymi w LSR: Innowacyjność – to zmiana mająca na celu wdrożenie nowego na obszarze objętym LSR lub znacząco udoskonalonego produktu, usługi, procesu, organizacji lub nowego sposobu wykorzystania lub zmobilizowania istniejących lokalnych zasobów przyrodniczych, historycznych, kulturowych czy społecznych.</w:t>
            </w:r>
            <w:r w:rsidRPr="006C7327">
              <w:rPr>
                <w:sz w:val="20"/>
                <w:szCs w:val="20"/>
              </w:rPr>
              <w:br/>
              <w:t>Oczekiwany wpływ innowacji na rozwój obszaru LSR to:</w:t>
            </w:r>
          </w:p>
          <w:p w14:paraId="0B5E8BF2" w14:textId="77777777" w:rsidR="0084432A" w:rsidRPr="006C7327" w:rsidRDefault="0084432A" w:rsidP="0084432A">
            <w:pPr>
              <w:pStyle w:val="Akapitzlist"/>
              <w:numPr>
                <w:ilvl w:val="0"/>
                <w:numId w:val="6"/>
              </w:numPr>
              <w:spacing w:after="120"/>
              <w:ind w:left="406"/>
              <w:rPr>
                <w:sz w:val="20"/>
                <w:szCs w:val="20"/>
              </w:rPr>
            </w:pPr>
            <w:r w:rsidRPr="006C7327">
              <w:rPr>
                <w:sz w:val="20"/>
                <w:szCs w:val="20"/>
              </w:rPr>
              <w:t xml:space="preserve">wpływ na wzrost gospodarczy; zwiększanie wydajności, przy takich samych nakładach; wzrostu wydajności </w:t>
            </w:r>
            <w:r w:rsidRPr="006C7327">
              <w:rPr>
                <w:sz w:val="20"/>
                <w:szCs w:val="20"/>
              </w:rPr>
              <w:lastRenderedPageBreak/>
              <w:t>wpływa na wzrost dostępności, co powoduje, że lokalna gospodarka się rozwija,</w:t>
            </w:r>
          </w:p>
          <w:p w14:paraId="452B6B86" w14:textId="77777777" w:rsidR="0084432A" w:rsidRPr="006C7327" w:rsidRDefault="0084432A" w:rsidP="0084432A">
            <w:pPr>
              <w:pStyle w:val="Akapitzlist"/>
              <w:numPr>
                <w:ilvl w:val="0"/>
                <w:numId w:val="6"/>
              </w:numPr>
              <w:spacing w:after="120"/>
              <w:ind w:left="406"/>
              <w:rPr>
                <w:sz w:val="20"/>
                <w:szCs w:val="20"/>
              </w:rPr>
            </w:pPr>
            <w:r w:rsidRPr="006C7327">
              <w:rPr>
                <w:sz w:val="20"/>
                <w:szCs w:val="20"/>
              </w:rPr>
              <w:t>osiągnięcie przewagi konkurencyjnej, najlepiej trwałej (strategicznej w obszarze produktu/usługi, sposobu obsługi klienta, konkurencyjnej ceny opartej na przewadze kosztowej, strategii jakości oferowanego produktu/usługi,</w:t>
            </w:r>
          </w:p>
          <w:p w14:paraId="2DC8DEC1" w14:textId="77777777" w:rsidR="0084432A" w:rsidRPr="006C7327" w:rsidRDefault="0084432A" w:rsidP="0084432A">
            <w:pPr>
              <w:pStyle w:val="Akapitzlist"/>
              <w:numPr>
                <w:ilvl w:val="0"/>
                <w:numId w:val="6"/>
              </w:numPr>
              <w:spacing w:after="120"/>
              <w:ind w:left="406"/>
              <w:rPr>
                <w:sz w:val="20"/>
                <w:szCs w:val="20"/>
              </w:rPr>
            </w:pPr>
            <w:r w:rsidRPr="006C7327">
              <w:rPr>
                <w:sz w:val="20"/>
                <w:szCs w:val="20"/>
              </w:rPr>
              <w:t>wykorzystanie lokalnych zasobów przyrodniczych, historycznych, kulturowych czy społecznych w sposób nowy, innowacyjny, dotychczas nie prezentowany na obszarze LGD.</w:t>
            </w:r>
          </w:p>
          <w:p w14:paraId="0E165B3F" w14:textId="77777777" w:rsidR="0084432A" w:rsidRPr="006C7327" w:rsidRDefault="0084432A" w:rsidP="00524C8B">
            <w:pPr>
              <w:spacing w:after="120"/>
              <w:rPr>
                <w:sz w:val="20"/>
                <w:szCs w:val="20"/>
              </w:rPr>
            </w:pPr>
            <w:r w:rsidRPr="006C7327">
              <w:rPr>
                <w:sz w:val="20"/>
                <w:szCs w:val="20"/>
              </w:rPr>
              <w:t>Projekt zawiera cechy innowacji kreatywnej, tzn. powstałej w wyniku autorskiego pomysłu, dotyczy nowych, niedostępnych w ciągu ostatnich 12 miesięcy na obszarze obejmującym LGD „Zielone Sąsiedztwo” produktów, usług, procesów lub organizacji – 8 pkt</w:t>
            </w:r>
            <w:r w:rsidRPr="006C7327">
              <w:rPr>
                <w:sz w:val="20"/>
                <w:szCs w:val="20"/>
              </w:rPr>
              <w:br/>
              <w:t>Projekt zawiera cechy innowacji imitującej, tzn. wzorowanej na wcześniej powstałych produktach, usługach, procesach lub organizacji, obejmują nowy sposób wykorzystania lub zmobilizowania istniejących lokalnych zasobów przyrodniczych, historycznych, kulturowych czy społecznych – 2 pkt.</w:t>
            </w:r>
            <w:r w:rsidRPr="006C7327">
              <w:rPr>
                <w:sz w:val="20"/>
                <w:szCs w:val="20"/>
              </w:rPr>
              <w:br/>
              <w:t>Projekt nie zawiera cech innowacyjnych lub innowacja jest pozorna - 0 pkt.</w:t>
            </w:r>
          </w:p>
          <w:p w14:paraId="0AB73E28" w14:textId="77777777" w:rsidR="0084432A" w:rsidRPr="006C7327" w:rsidRDefault="0084432A" w:rsidP="00524C8B">
            <w:pPr>
              <w:spacing w:after="120"/>
              <w:rPr>
                <w:sz w:val="20"/>
                <w:szCs w:val="20"/>
              </w:rPr>
            </w:pPr>
            <w:r w:rsidRPr="006C7327">
              <w:rPr>
                <w:rFonts w:cstheme="minorHAnsi"/>
                <w:bCs/>
                <w:i/>
                <w:sz w:val="20"/>
                <w:szCs w:val="20"/>
              </w:rPr>
              <w:t xml:space="preserve">Kryterium będzie weryfikowane w oparciu o informacje zawarte we </w:t>
            </w:r>
            <w:r w:rsidRPr="006C7327">
              <w:rPr>
                <w:rFonts w:cstheme="minorHAnsi"/>
                <w:bCs/>
                <w:i/>
                <w:sz w:val="18"/>
                <w:szCs w:val="18"/>
              </w:rPr>
              <w:t xml:space="preserve">wniosku o przyznanie pomocy </w:t>
            </w:r>
            <w:r w:rsidRPr="006C7327">
              <w:rPr>
                <w:i/>
                <w:iCs/>
                <w:sz w:val="18"/>
                <w:szCs w:val="18"/>
                <w:shd w:val="clear" w:color="auto" w:fill="FFFFFF"/>
              </w:rPr>
              <w:t>oraz dołączone inne formy potwierdzania innowacyjności,  np. poprzez dostępne źródła pisemne, literaturę, raporty, analizy lub odnośniki do stron www., certyfikaty innowacyjności dla maszyn i urządzeń</w:t>
            </w:r>
            <w:r w:rsidRPr="006C7327">
              <w:rPr>
                <w:rFonts w:cstheme="minorHAnsi"/>
                <w:bCs/>
                <w:i/>
                <w:sz w:val="18"/>
                <w:szCs w:val="18"/>
              </w:rPr>
              <w:t>. Wnioskodawca opisał innowacyjność w sposób konkretny, odnosząc się do analizy lokalnego rynku</w:t>
            </w:r>
            <w:r w:rsidRPr="006C7327">
              <w:rPr>
                <w:rFonts w:cstheme="minorHAnsi"/>
                <w:bCs/>
                <w:i/>
                <w:sz w:val="20"/>
                <w:szCs w:val="20"/>
              </w:rPr>
              <w:t>.</w:t>
            </w:r>
          </w:p>
        </w:tc>
        <w:tc>
          <w:tcPr>
            <w:tcW w:w="5969" w:type="dxa"/>
            <w:vAlign w:val="center"/>
          </w:tcPr>
          <w:p w14:paraId="32D835D6" w14:textId="7E77990E" w:rsidR="0084432A" w:rsidRPr="006C7327" w:rsidRDefault="0084432A" w:rsidP="00524C8B">
            <w:pPr>
              <w:spacing w:after="120"/>
              <w:rPr>
                <w:rFonts w:cstheme="minorHAnsi"/>
                <w:bCs/>
                <w:sz w:val="20"/>
                <w:szCs w:val="20"/>
              </w:rPr>
            </w:pPr>
          </w:p>
        </w:tc>
      </w:tr>
      <w:tr w:rsidR="0084432A" w:rsidRPr="006C7327" w14:paraId="670E21F7" w14:textId="77777777" w:rsidTr="00466A5C">
        <w:tc>
          <w:tcPr>
            <w:tcW w:w="604" w:type="dxa"/>
            <w:vAlign w:val="center"/>
          </w:tcPr>
          <w:p w14:paraId="3876019E" w14:textId="77777777" w:rsidR="0084432A" w:rsidRPr="006C7327" w:rsidRDefault="0084432A" w:rsidP="00524C8B">
            <w:pPr>
              <w:spacing w:after="120"/>
              <w:rPr>
                <w:rFonts w:cstheme="minorHAnsi"/>
                <w:bCs/>
                <w:sz w:val="20"/>
                <w:szCs w:val="20"/>
              </w:rPr>
            </w:pPr>
            <w:r w:rsidRPr="006C7327">
              <w:rPr>
                <w:rFonts w:cstheme="minorHAnsi"/>
                <w:bCs/>
                <w:sz w:val="20"/>
                <w:szCs w:val="20"/>
              </w:rPr>
              <w:t>12.</w:t>
            </w:r>
          </w:p>
        </w:tc>
        <w:tc>
          <w:tcPr>
            <w:tcW w:w="1712" w:type="dxa"/>
            <w:vAlign w:val="center"/>
          </w:tcPr>
          <w:p w14:paraId="2228CDC3" w14:textId="77777777" w:rsidR="0084432A" w:rsidRPr="006C7327" w:rsidRDefault="0084432A" w:rsidP="00524C8B">
            <w:pPr>
              <w:spacing w:after="120"/>
              <w:rPr>
                <w:rFonts w:cstheme="minorHAnsi"/>
                <w:bCs/>
                <w:sz w:val="20"/>
                <w:szCs w:val="20"/>
              </w:rPr>
            </w:pPr>
            <w:r w:rsidRPr="006C7327">
              <w:rPr>
                <w:rFonts w:cstheme="minorHAnsi"/>
                <w:bCs/>
                <w:sz w:val="20"/>
                <w:szCs w:val="20"/>
              </w:rPr>
              <w:t>Grupy społeczne</w:t>
            </w:r>
          </w:p>
        </w:tc>
        <w:tc>
          <w:tcPr>
            <w:tcW w:w="5318" w:type="dxa"/>
          </w:tcPr>
          <w:p w14:paraId="126A70A2" w14:textId="77777777" w:rsidR="0084432A" w:rsidRPr="006C7327" w:rsidRDefault="0084432A" w:rsidP="00524C8B">
            <w:pPr>
              <w:spacing w:after="120"/>
              <w:rPr>
                <w:rFonts w:cstheme="minorHAnsi"/>
                <w:bCs/>
                <w:sz w:val="20"/>
                <w:szCs w:val="20"/>
              </w:rPr>
            </w:pPr>
            <w:r w:rsidRPr="006C7327">
              <w:rPr>
                <w:rFonts w:cstheme="minorHAnsi"/>
                <w:bCs/>
                <w:sz w:val="20"/>
                <w:szCs w:val="20"/>
              </w:rPr>
              <w:t>W LSR zdiagnozowano grupy osób w niekorzystnej sytuacji oraz inne grupy wymagające wsparcia, które będą wspierane przez LGD. Punkty przyznaje się wnioskodawcy, który należy do jednej z wymienionych poniżej grup:</w:t>
            </w:r>
          </w:p>
          <w:p w14:paraId="186FB292" w14:textId="77777777" w:rsidR="0084432A" w:rsidRPr="006C7327" w:rsidRDefault="0084432A" w:rsidP="0084432A">
            <w:pPr>
              <w:pStyle w:val="Akapitzlist"/>
              <w:numPr>
                <w:ilvl w:val="0"/>
                <w:numId w:val="4"/>
              </w:numPr>
              <w:spacing w:after="120"/>
              <w:ind w:left="314"/>
              <w:rPr>
                <w:rFonts w:cstheme="minorHAnsi"/>
                <w:bCs/>
                <w:sz w:val="20"/>
                <w:szCs w:val="20"/>
              </w:rPr>
            </w:pPr>
            <w:r w:rsidRPr="006C7327">
              <w:rPr>
                <w:rFonts w:cstheme="minorHAnsi"/>
                <w:bCs/>
                <w:sz w:val="20"/>
                <w:szCs w:val="20"/>
              </w:rPr>
              <w:lastRenderedPageBreak/>
              <w:t xml:space="preserve">Seniorzy, powyżej 60 </w:t>
            </w:r>
            <w:proofErr w:type="spellStart"/>
            <w:r w:rsidRPr="006C7327">
              <w:rPr>
                <w:rFonts w:cstheme="minorHAnsi"/>
                <w:bCs/>
                <w:sz w:val="20"/>
                <w:szCs w:val="20"/>
              </w:rPr>
              <w:t>r.ż</w:t>
            </w:r>
            <w:proofErr w:type="spellEnd"/>
            <w:r w:rsidRPr="006C7327">
              <w:rPr>
                <w:rFonts w:cstheme="minorHAnsi"/>
                <w:bCs/>
                <w:sz w:val="20"/>
                <w:szCs w:val="20"/>
              </w:rPr>
              <w:t>,</w:t>
            </w:r>
          </w:p>
          <w:p w14:paraId="10225BF7" w14:textId="77777777" w:rsidR="0084432A" w:rsidRPr="006C7327" w:rsidRDefault="0084432A" w:rsidP="0084432A">
            <w:pPr>
              <w:pStyle w:val="Akapitzlist"/>
              <w:numPr>
                <w:ilvl w:val="0"/>
                <w:numId w:val="4"/>
              </w:numPr>
              <w:spacing w:after="120"/>
              <w:ind w:left="314"/>
              <w:rPr>
                <w:rFonts w:cstheme="minorHAnsi"/>
                <w:bCs/>
                <w:sz w:val="20"/>
                <w:szCs w:val="20"/>
              </w:rPr>
            </w:pPr>
            <w:r w:rsidRPr="006C7327">
              <w:rPr>
                <w:rFonts w:cstheme="minorHAnsi"/>
                <w:bCs/>
                <w:sz w:val="20"/>
                <w:szCs w:val="20"/>
              </w:rPr>
              <w:t xml:space="preserve">Młodzież, do 25 </w:t>
            </w:r>
            <w:proofErr w:type="spellStart"/>
            <w:r w:rsidRPr="006C7327">
              <w:rPr>
                <w:rFonts w:cstheme="minorHAnsi"/>
                <w:bCs/>
                <w:sz w:val="20"/>
                <w:szCs w:val="20"/>
              </w:rPr>
              <w:t>r.ż</w:t>
            </w:r>
            <w:proofErr w:type="spellEnd"/>
            <w:r w:rsidRPr="006C7327">
              <w:rPr>
                <w:rFonts w:cstheme="minorHAnsi"/>
                <w:bCs/>
                <w:sz w:val="20"/>
                <w:szCs w:val="20"/>
              </w:rPr>
              <w:t>,</w:t>
            </w:r>
          </w:p>
          <w:p w14:paraId="112ECCCE" w14:textId="77777777" w:rsidR="0084432A" w:rsidRPr="006C7327" w:rsidRDefault="0084432A" w:rsidP="0084432A">
            <w:pPr>
              <w:pStyle w:val="Akapitzlist"/>
              <w:numPr>
                <w:ilvl w:val="0"/>
                <w:numId w:val="4"/>
              </w:numPr>
              <w:spacing w:after="120"/>
              <w:ind w:left="314"/>
              <w:rPr>
                <w:rFonts w:cstheme="minorHAnsi"/>
                <w:bCs/>
                <w:sz w:val="20"/>
                <w:szCs w:val="20"/>
              </w:rPr>
            </w:pPr>
            <w:r w:rsidRPr="006C7327">
              <w:rPr>
                <w:rFonts w:cstheme="minorHAnsi"/>
                <w:bCs/>
                <w:sz w:val="20"/>
                <w:szCs w:val="20"/>
              </w:rPr>
              <w:t>Kobiety,</w:t>
            </w:r>
          </w:p>
          <w:p w14:paraId="4B73A58B" w14:textId="77777777" w:rsidR="0084432A" w:rsidRPr="006C7327" w:rsidRDefault="0084432A" w:rsidP="0084432A">
            <w:pPr>
              <w:pStyle w:val="Akapitzlist"/>
              <w:numPr>
                <w:ilvl w:val="0"/>
                <w:numId w:val="4"/>
              </w:numPr>
              <w:spacing w:after="120"/>
              <w:ind w:left="314"/>
              <w:rPr>
                <w:rFonts w:cstheme="minorHAnsi"/>
                <w:bCs/>
                <w:sz w:val="20"/>
                <w:szCs w:val="20"/>
              </w:rPr>
            </w:pPr>
            <w:r w:rsidRPr="006C7327">
              <w:rPr>
                <w:rFonts w:cstheme="minorHAnsi"/>
                <w:bCs/>
                <w:sz w:val="20"/>
                <w:szCs w:val="20"/>
              </w:rPr>
              <w:t>Osoby z niepełnosprawnościami i ich opiekunowie,</w:t>
            </w:r>
          </w:p>
          <w:p w14:paraId="2EA2B3DE" w14:textId="77777777" w:rsidR="0084432A" w:rsidRPr="006C7327" w:rsidRDefault="0084432A" w:rsidP="0084432A">
            <w:pPr>
              <w:pStyle w:val="Akapitzlist"/>
              <w:numPr>
                <w:ilvl w:val="0"/>
                <w:numId w:val="4"/>
              </w:numPr>
              <w:spacing w:after="120"/>
              <w:ind w:left="314"/>
              <w:rPr>
                <w:rFonts w:cstheme="minorHAnsi"/>
                <w:bCs/>
                <w:sz w:val="20"/>
                <w:szCs w:val="20"/>
              </w:rPr>
            </w:pPr>
            <w:r w:rsidRPr="006C7327">
              <w:rPr>
                <w:rFonts w:cstheme="minorHAnsi"/>
                <w:bCs/>
                <w:sz w:val="20"/>
                <w:szCs w:val="20"/>
              </w:rPr>
              <w:t>Rolnicy z małych gospodarstw rolnych,</w:t>
            </w:r>
          </w:p>
          <w:p w14:paraId="32DB147B" w14:textId="77777777" w:rsidR="0084432A" w:rsidRPr="006C7327" w:rsidRDefault="0084432A" w:rsidP="0084432A">
            <w:pPr>
              <w:pStyle w:val="Akapitzlist"/>
              <w:numPr>
                <w:ilvl w:val="0"/>
                <w:numId w:val="4"/>
              </w:numPr>
              <w:spacing w:after="120"/>
              <w:ind w:left="314"/>
              <w:rPr>
                <w:rFonts w:cstheme="minorHAnsi"/>
                <w:bCs/>
                <w:sz w:val="20"/>
                <w:szCs w:val="20"/>
              </w:rPr>
            </w:pPr>
            <w:r w:rsidRPr="006C7327">
              <w:rPr>
                <w:rFonts w:cstheme="minorHAnsi"/>
                <w:bCs/>
                <w:sz w:val="20"/>
                <w:szCs w:val="20"/>
              </w:rPr>
              <w:t>Osoby poszukujące pracy ( w tym osoby zamieszkujące osiedla po-PGR).</w:t>
            </w:r>
          </w:p>
          <w:p w14:paraId="19AD7B71" w14:textId="77777777" w:rsidR="0084432A" w:rsidRPr="006C7327" w:rsidRDefault="0084432A" w:rsidP="00524C8B">
            <w:pPr>
              <w:spacing w:after="120"/>
              <w:rPr>
                <w:sz w:val="20"/>
                <w:szCs w:val="20"/>
              </w:rPr>
            </w:pPr>
            <w:r w:rsidRPr="006C7327">
              <w:rPr>
                <w:sz w:val="20"/>
                <w:szCs w:val="20"/>
              </w:rPr>
              <w:t>Wsparcie osób z grup wymienionych w LSR przyczynia się do większej integracji społecznej, aktywizacji zawodowej oraz do poprawy jakości życia w obszarze LGD. W LSR podkreślono m.in. potrzebę działań zmierzających do włączenia społecznego i aktywizacji osób znajdujących się w grupach zdiagnozowanych w LSR.</w:t>
            </w:r>
          </w:p>
          <w:p w14:paraId="2F655FD7" w14:textId="77777777" w:rsidR="0084432A" w:rsidRPr="006C7327" w:rsidRDefault="0084432A" w:rsidP="00524C8B">
            <w:pPr>
              <w:spacing w:after="120"/>
              <w:rPr>
                <w:rFonts w:cstheme="minorHAnsi"/>
                <w:bCs/>
                <w:sz w:val="20"/>
                <w:szCs w:val="20"/>
              </w:rPr>
            </w:pPr>
            <w:r w:rsidRPr="006C7327">
              <w:rPr>
                <w:sz w:val="20"/>
                <w:szCs w:val="20"/>
              </w:rPr>
              <w:t>Wnioskodawca należy do jednej ze wskazanych w LSR grup  – 10 pkt</w:t>
            </w:r>
            <w:r w:rsidRPr="006C7327">
              <w:rPr>
                <w:sz w:val="20"/>
                <w:szCs w:val="20"/>
              </w:rPr>
              <w:br/>
              <w:t>Wnioskodawca nie należy do żadnej ze wskazanych w LSR grup  – 0 pkt</w:t>
            </w:r>
          </w:p>
          <w:p w14:paraId="5F1A8103" w14:textId="77777777" w:rsidR="0084432A" w:rsidRPr="006C7327" w:rsidRDefault="0084432A" w:rsidP="00524C8B">
            <w:pPr>
              <w:spacing w:after="120"/>
              <w:ind w:left="-46"/>
              <w:rPr>
                <w:rFonts w:cstheme="minorHAnsi"/>
                <w:bCs/>
                <w:i/>
                <w:sz w:val="20"/>
                <w:szCs w:val="20"/>
              </w:rPr>
            </w:pPr>
            <w:r w:rsidRPr="006C7327">
              <w:rPr>
                <w:rFonts w:cstheme="minorHAnsi"/>
                <w:bCs/>
                <w:i/>
                <w:sz w:val="20"/>
                <w:szCs w:val="20"/>
              </w:rPr>
              <w:t>Kryterium będzie weryfikowane w oparciu o informacje zawarte we wniosku o przyznanie pomocy oraz w załącznikach.</w:t>
            </w:r>
          </w:p>
        </w:tc>
        <w:tc>
          <w:tcPr>
            <w:tcW w:w="5969" w:type="dxa"/>
            <w:vAlign w:val="center"/>
          </w:tcPr>
          <w:p w14:paraId="16D43BFD" w14:textId="2952754F" w:rsidR="0084432A" w:rsidRPr="006C7327" w:rsidRDefault="0084432A" w:rsidP="00524C8B">
            <w:pPr>
              <w:spacing w:after="120"/>
              <w:rPr>
                <w:rFonts w:cstheme="minorHAnsi"/>
                <w:bCs/>
                <w:sz w:val="20"/>
                <w:szCs w:val="20"/>
              </w:rPr>
            </w:pPr>
          </w:p>
        </w:tc>
      </w:tr>
      <w:tr w:rsidR="0084432A" w:rsidRPr="006C7327" w14:paraId="62940BEE" w14:textId="77777777" w:rsidTr="00466A5C">
        <w:trPr>
          <w:trHeight w:val="609"/>
        </w:trPr>
        <w:tc>
          <w:tcPr>
            <w:tcW w:w="7634" w:type="dxa"/>
            <w:gridSpan w:val="3"/>
            <w:vAlign w:val="center"/>
          </w:tcPr>
          <w:p w14:paraId="2439DE65" w14:textId="77777777" w:rsidR="0084432A" w:rsidRPr="006C7327" w:rsidRDefault="0084432A" w:rsidP="00524C8B">
            <w:pPr>
              <w:spacing w:after="120"/>
              <w:rPr>
                <w:rFonts w:cstheme="minorHAnsi"/>
                <w:bCs/>
                <w:sz w:val="20"/>
                <w:szCs w:val="20"/>
              </w:rPr>
            </w:pPr>
            <w:r w:rsidRPr="006C7327">
              <w:rPr>
                <w:rFonts w:cstheme="minorHAnsi"/>
                <w:bCs/>
                <w:sz w:val="20"/>
                <w:szCs w:val="20"/>
              </w:rPr>
              <w:t>Maksymalna liczba punktów dla operacji/projektu wynosi:</w:t>
            </w:r>
          </w:p>
        </w:tc>
        <w:tc>
          <w:tcPr>
            <w:tcW w:w="5969" w:type="dxa"/>
            <w:vAlign w:val="center"/>
          </w:tcPr>
          <w:p w14:paraId="5B157E1D" w14:textId="4EE3F020" w:rsidR="0084432A" w:rsidRPr="006C7327" w:rsidRDefault="0084432A" w:rsidP="00524C8B">
            <w:pPr>
              <w:spacing w:after="120"/>
              <w:rPr>
                <w:rFonts w:cstheme="minorHAnsi"/>
                <w:bCs/>
                <w:sz w:val="20"/>
                <w:szCs w:val="20"/>
              </w:rPr>
            </w:pPr>
            <w:r w:rsidRPr="006C7327">
              <w:rPr>
                <w:rFonts w:cstheme="minorHAnsi"/>
                <w:bCs/>
                <w:sz w:val="20"/>
                <w:szCs w:val="20"/>
              </w:rPr>
              <w:t>79</w:t>
            </w:r>
          </w:p>
        </w:tc>
      </w:tr>
    </w:tbl>
    <w:p w14:paraId="649A8ACA" w14:textId="77777777" w:rsidR="0084432A" w:rsidRPr="006C7327" w:rsidRDefault="0084432A" w:rsidP="0084432A">
      <w:pPr>
        <w:numPr>
          <w:ilvl w:val="0"/>
          <w:numId w:val="2"/>
        </w:numPr>
        <w:tabs>
          <w:tab w:val="left" w:pos="724"/>
        </w:tabs>
        <w:spacing w:after="120" w:line="276" w:lineRule="auto"/>
        <w:ind w:left="993" w:right="23"/>
        <w:jc w:val="both"/>
        <w:rPr>
          <w:rFonts w:ascii="Times New Roman" w:eastAsia="Times New Roman" w:hAnsi="Times New Roman" w:cs="Times New Roman"/>
        </w:rPr>
      </w:pPr>
      <w:r w:rsidRPr="006C7327">
        <w:rPr>
          <w:rFonts w:ascii="Times New Roman" w:eastAsia="Times New Roman" w:hAnsi="Times New Roman"/>
        </w:rPr>
        <w:t>rozstrzygające</w:t>
      </w:r>
      <w:r w:rsidRPr="006C7327">
        <w:rPr>
          <w:rFonts w:ascii="Times New Roman" w:eastAsia="Times New Roman" w:hAnsi="Times New Roman" w:cs="Times New Roman"/>
        </w:rPr>
        <w:t>, tj. których zastosowanie pozwala ustalić kolejność przysługiwania pomocy w przypadku jeśli dwa lub więcej wniosków uzyska taką samą liczbę punktów:</w:t>
      </w:r>
    </w:p>
    <w:p w14:paraId="17CB65B7" w14:textId="77777777" w:rsidR="0084432A" w:rsidRPr="006C7327" w:rsidRDefault="0084432A" w:rsidP="0084432A">
      <w:pPr>
        <w:pStyle w:val="Akapitzlist"/>
        <w:widowControl w:val="0"/>
        <w:numPr>
          <w:ilvl w:val="1"/>
          <w:numId w:val="3"/>
        </w:numPr>
        <w:pBdr>
          <w:top w:val="nil"/>
          <w:left w:val="nil"/>
          <w:bottom w:val="nil"/>
          <w:right w:val="nil"/>
          <w:between w:val="nil"/>
        </w:pBdr>
        <w:tabs>
          <w:tab w:val="left" w:pos="426"/>
        </w:tabs>
        <w:spacing w:before="120" w:after="120" w:line="276" w:lineRule="auto"/>
        <w:jc w:val="both"/>
        <w:rPr>
          <w:rFonts w:ascii="Times New Roman" w:eastAsia="Times New Roman" w:hAnsi="Times New Roman" w:cs="Times New Roman"/>
        </w:rPr>
      </w:pPr>
      <w:r w:rsidRPr="006C7327">
        <w:rPr>
          <w:rFonts w:ascii="Times New Roman" w:hAnsi="Times New Roman" w:cs="Times New Roman"/>
          <w:bCs/>
        </w:rPr>
        <w:t>Kryterium nr 8 Doświadczenie i kwalifikacje.</w:t>
      </w:r>
    </w:p>
    <w:p w14:paraId="7109DA65" w14:textId="77777777" w:rsidR="0084432A" w:rsidRPr="006C7327" w:rsidRDefault="0084432A" w:rsidP="0084432A">
      <w:pPr>
        <w:pStyle w:val="Akapitzlist"/>
        <w:widowControl w:val="0"/>
        <w:numPr>
          <w:ilvl w:val="1"/>
          <w:numId w:val="3"/>
        </w:numPr>
        <w:pBdr>
          <w:top w:val="nil"/>
          <w:left w:val="nil"/>
          <w:bottom w:val="nil"/>
          <w:right w:val="nil"/>
          <w:between w:val="nil"/>
        </w:pBdr>
        <w:tabs>
          <w:tab w:val="left" w:pos="426"/>
        </w:tabs>
        <w:spacing w:before="120" w:after="120" w:line="276" w:lineRule="auto"/>
        <w:jc w:val="both"/>
        <w:rPr>
          <w:rFonts w:ascii="Times New Roman" w:eastAsia="Times New Roman" w:hAnsi="Times New Roman" w:cs="Times New Roman"/>
        </w:rPr>
      </w:pPr>
      <w:r w:rsidRPr="006C7327">
        <w:rPr>
          <w:rFonts w:ascii="Times New Roman" w:hAnsi="Times New Roman" w:cs="Times New Roman"/>
          <w:bCs/>
        </w:rPr>
        <w:t>Kryterium nr 9 Nowe miejsca pracy.</w:t>
      </w:r>
    </w:p>
    <w:p w14:paraId="70C891F0" w14:textId="77777777" w:rsidR="004A7891" w:rsidRDefault="004A7891"/>
    <w:sectPr w:rsidR="004A7891" w:rsidSect="00466A5C">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EB048" w14:textId="77777777" w:rsidR="00E61FE3" w:rsidRDefault="00E61FE3" w:rsidP="00466A5C">
      <w:pPr>
        <w:spacing w:after="0" w:line="240" w:lineRule="auto"/>
      </w:pPr>
      <w:r>
        <w:separator/>
      </w:r>
    </w:p>
  </w:endnote>
  <w:endnote w:type="continuationSeparator" w:id="0">
    <w:p w14:paraId="272C08C5" w14:textId="77777777" w:rsidR="00E61FE3" w:rsidRDefault="00E61FE3" w:rsidP="00466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3337837"/>
      <w:docPartObj>
        <w:docPartGallery w:val="Page Numbers (Bottom of Page)"/>
        <w:docPartUnique/>
      </w:docPartObj>
    </w:sdtPr>
    <w:sdtContent>
      <w:p w14:paraId="6EC68BBA" w14:textId="65886598" w:rsidR="00466A5C" w:rsidRDefault="00466A5C">
        <w:pPr>
          <w:pStyle w:val="Stopka"/>
          <w:jc w:val="right"/>
        </w:pPr>
        <w:r>
          <w:fldChar w:fldCharType="begin"/>
        </w:r>
        <w:r>
          <w:instrText>PAGE   \* MERGEFORMAT</w:instrText>
        </w:r>
        <w:r>
          <w:fldChar w:fldCharType="separate"/>
        </w:r>
        <w:r>
          <w:t>2</w:t>
        </w:r>
        <w:r>
          <w:fldChar w:fldCharType="end"/>
        </w:r>
      </w:p>
    </w:sdtContent>
  </w:sdt>
  <w:p w14:paraId="6AD97113" w14:textId="77777777" w:rsidR="00466A5C" w:rsidRDefault="00466A5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FF1F5" w14:textId="77777777" w:rsidR="00E61FE3" w:rsidRDefault="00E61FE3" w:rsidP="00466A5C">
      <w:pPr>
        <w:spacing w:after="0" w:line="240" w:lineRule="auto"/>
      </w:pPr>
      <w:r>
        <w:separator/>
      </w:r>
    </w:p>
  </w:footnote>
  <w:footnote w:type="continuationSeparator" w:id="0">
    <w:p w14:paraId="0BD460EC" w14:textId="77777777" w:rsidR="00E61FE3" w:rsidRDefault="00E61FE3" w:rsidP="00466A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26C1F"/>
    <w:multiLevelType w:val="multilevel"/>
    <w:tmpl w:val="6FBCD7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4D80928"/>
    <w:multiLevelType w:val="hybridMultilevel"/>
    <w:tmpl w:val="0DDAC6B6"/>
    <w:lvl w:ilvl="0" w:tplc="4E80DA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8346A83"/>
    <w:multiLevelType w:val="hybridMultilevel"/>
    <w:tmpl w:val="7318D74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570B0F75"/>
    <w:multiLevelType w:val="hybridMultilevel"/>
    <w:tmpl w:val="F4A60886"/>
    <w:lvl w:ilvl="0" w:tplc="0415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C671ECD"/>
    <w:multiLevelType w:val="multilevel"/>
    <w:tmpl w:val="04162B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1BC1A3E"/>
    <w:multiLevelType w:val="hybridMultilevel"/>
    <w:tmpl w:val="CB40CF3E"/>
    <w:lvl w:ilvl="0" w:tplc="A57273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41820241">
    <w:abstractNumId w:val="4"/>
  </w:num>
  <w:num w:numId="2" w16cid:durableId="864634605">
    <w:abstractNumId w:val="2"/>
  </w:num>
  <w:num w:numId="3" w16cid:durableId="1684436768">
    <w:abstractNumId w:val="0"/>
  </w:num>
  <w:num w:numId="4" w16cid:durableId="1069504227">
    <w:abstractNumId w:val="5"/>
  </w:num>
  <w:num w:numId="5" w16cid:durableId="1063796417">
    <w:abstractNumId w:val="3"/>
  </w:num>
  <w:num w:numId="6" w16cid:durableId="1726683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32A"/>
    <w:rsid w:val="00466A5C"/>
    <w:rsid w:val="004A7891"/>
    <w:rsid w:val="00592108"/>
    <w:rsid w:val="006F678A"/>
    <w:rsid w:val="00711E49"/>
    <w:rsid w:val="0084432A"/>
    <w:rsid w:val="00CE1939"/>
    <w:rsid w:val="00E61F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CE4BD"/>
  <w15:chartTrackingRefBased/>
  <w15:docId w15:val="{907F6E8B-D60F-4D6B-9180-C283514D2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432A"/>
    <w:rPr>
      <w:rFonts w:ascii="Calibri" w:eastAsia="Calibri" w:hAnsi="Calibri" w:cs="Calibri"/>
      <w:kern w:val="0"/>
      <w:lang w:eastAsia="pl-PL"/>
      <w14:ligatures w14:val="none"/>
    </w:rPr>
  </w:style>
  <w:style w:type="paragraph" w:styleId="Nagwek1">
    <w:name w:val="heading 1"/>
    <w:basedOn w:val="Normalny"/>
    <w:next w:val="Normalny"/>
    <w:link w:val="Nagwek1Znak"/>
    <w:uiPriority w:val="9"/>
    <w:qFormat/>
    <w:rsid w:val="008443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443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4432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4432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4432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4432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4432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4432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4432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4432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4432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4432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4432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4432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4432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4432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4432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4432A"/>
    <w:rPr>
      <w:rFonts w:eastAsiaTheme="majorEastAsia" w:cstheme="majorBidi"/>
      <w:color w:val="272727" w:themeColor="text1" w:themeTint="D8"/>
    </w:rPr>
  </w:style>
  <w:style w:type="paragraph" w:styleId="Tytu">
    <w:name w:val="Title"/>
    <w:basedOn w:val="Normalny"/>
    <w:next w:val="Normalny"/>
    <w:link w:val="TytuZnak"/>
    <w:uiPriority w:val="10"/>
    <w:qFormat/>
    <w:rsid w:val="008443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4432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4432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4432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4432A"/>
    <w:pPr>
      <w:spacing w:before="160"/>
      <w:jc w:val="center"/>
    </w:pPr>
    <w:rPr>
      <w:i/>
      <w:iCs/>
      <w:color w:val="404040" w:themeColor="text1" w:themeTint="BF"/>
    </w:rPr>
  </w:style>
  <w:style w:type="character" w:customStyle="1" w:styleId="CytatZnak">
    <w:name w:val="Cytat Znak"/>
    <w:basedOn w:val="Domylnaczcionkaakapitu"/>
    <w:link w:val="Cytat"/>
    <w:uiPriority w:val="29"/>
    <w:rsid w:val="0084432A"/>
    <w:rPr>
      <w:i/>
      <w:iCs/>
      <w:color w:val="404040" w:themeColor="text1" w:themeTint="BF"/>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84432A"/>
    <w:pPr>
      <w:ind w:left="720"/>
      <w:contextualSpacing/>
    </w:pPr>
  </w:style>
  <w:style w:type="character" w:styleId="Wyrnienieintensywne">
    <w:name w:val="Intense Emphasis"/>
    <w:basedOn w:val="Domylnaczcionkaakapitu"/>
    <w:uiPriority w:val="21"/>
    <w:qFormat/>
    <w:rsid w:val="0084432A"/>
    <w:rPr>
      <w:i/>
      <w:iCs/>
      <w:color w:val="0F4761" w:themeColor="accent1" w:themeShade="BF"/>
    </w:rPr>
  </w:style>
  <w:style w:type="paragraph" w:styleId="Cytatintensywny">
    <w:name w:val="Intense Quote"/>
    <w:basedOn w:val="Normalny"/>
    <w:next w:val="Normalny"/>
    <w:link w:val="CytatintensywnyZnak"/>
    <w:uiPriority w:val="30"/>
    <w:qFormat/>
    <w:rsid w:val="008443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4432A"/>
    <w:rPr>
      <w:i/>
      <w:iCs/>
      <w:color w:val="0F4761" w:themeColor="accent1" w:themeShade="BF"/>
    </w:rPr>
  </w:style>
  <w:style w:type="character" w:styleId="Odwoanieintensywne">
    <w:name w:val="Intense Reference"/>
    <w:basedOn w:val="Domylnaczcionkaakapitu"/>
    <w:uiPriority w:val="32"/>
    <w:qFormat/>
    <w:rsid w:val="0084432A"/>
    <w:rPr>
      <w:b/>
      <w:bCs/>
      <w:smallCaps/>
      <w:color w:val="0F4761" w:themeColor="accent1" w:themeShade="BF"/>
      <w:spacing w:val="5"/>
    </w:rPr>
  </w:style>
  <w:style w:type="table" w:styleId="Tabela-Siatka">
    <w:name w:val="Table Grid"/>
    <w:basedOn w:val="Standardowy"/>
    <w:uiPriority w:val="39"/>
    <w:rsid w:val="0084432A"/>
    <w:pPr>
      <w:spacing w:after="0" w:line="240" w:lineRule="auto"/>
    </w:pPr>
    <w:rPr>
      <w:rFonts w:ascii="Calibri" w:eastAsia="Calibri" w:hAnsi="Calibri" w:cs="Calibri"/>
      <w:kern w:val="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84432A"/>
  </w:style>
  <w:style w:type="paragraph" w:styleId="Nagwek">
    <w:name w:val="header"/>
    <w:basedOn w:val="Normalny"/>
    <w:link w:val="NagwekZnak"/>
    <w:uiPriority w:val="99"/>
    <w:unhideWhenUsed/>
    <w:rsid w:val="00466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66A5C"/>
    <w:rPr>
      <w:rFonts w:ascii="Calibri" w:eastAsia="Calibri" w:hAnsi="Calibri" w:cs="Calibri"/>
      <w:kern w:val="0"/>
      <w:lang w:eastAsia="pl-PL"/>
      <w14:ligatures w14:val="none"/>
    </w:rPr>
  </w:style>
  <w:style w:type="paragraph" w:styleId="Stopka">
    <w:name w:val="footer"/>
    <w:basedOn w:val="Normalny"/>
    <w:link w:val="StopkaZnak"/>
    <w:uiPriority w:val="99"/>
    <w:unhideWhenUsed/>
    <w:rsid w:val="00466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66A5C"/>
    <w:rPr>
      <w:rFonts w:ascii="Calibri" w:eastAsia="Calibri" w:hAnsi="Calibri" w:cs="Calibri"/>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7D156A1119D42408CA6E2438A38CBCF" ma:contentTypeVersion="12" ma:contentTypeDescription="Utwórz nowy dokument." ma:contentTypeScope="" ma:versionID="1cc70ce64149fccfefbfed3d5dfc8834">
  <xsd:schema xmlns:xsd="http://www.w3.org/2001/XMLSchema" xmlns:xs="http://www.w3.org/2001/XMLSchema" xmlns:p="http://schemas.microsoft.com/office/2006/metadata/properties" xmlns:ns2="aae3e50c-4791-4ab0-912d-1a0c9c55bb92" xmlns:ns3="9a35e57d-1e49-47ca-a77e-8267442c4356" targetNamespace="http://schemas.microsoft.com/office/2006/metadata/properties" ma:root="true" ma:fieldsID="fca58ed067ac7c0515c5e79bf895fc48" ns2:_="" ns3:_="">
    <xsd:import namespace="aae3e50c-4791-4ab0-912d-1a0c9c55bb92"/>
    <xsd:import namespace="9a35e57d-1e49-47ca-a77e-8267442c43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e3e50c-4791-4ab0-912d-1a0c9c55b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30e7e909-875f-4ee1-bfdb-d1a5cc78fb4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35e57d-1e49-47ca-a77e-8267442c435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c6e109d-a10f-4881-82fe-209ab18e8967}" ma:internalName="TaxCatchAll" ma:showField="CatchAllData" ma:web="9a35e57d-1e49-47ca-a77e-8267442c43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35e57d-1e49-47ca-a77e-8267442c4356" xsi:nil="true"/>
    <lcf76f155ced4ddcb4097134ff3c332f xmlns="aae3e50c-4791-4ab0-912d-1a0c9c55bb9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ECB28C-D828-426C-A784-625968D53167}">
  <ds:schemaRefs>
    <ds:schemaRef ds:uri="http://schemas.openxmlformats.org/officeDocument/2006/bibliography"/>
  </ds:schemaRefs>
</ds:datastoreItem>
</file>

<file path=customXml/itemProps2.xml><?xml version="1.0" encoding="utf-8"?>
<ds:datastoreItem xmlns:ds="http://schemas.openxmlformats.org/officeDocument/2006/customXml" ds:itemID="{A44058FF-3E78-458A-91E9-A3617919834F}"/>
</file>

<file path=customXml/itemProps3.xml><?xml version="1.0" encoding="utf-8"?>
<ds:datastoreItem xmlns:ds="http://schemas.openxmlformats.org/officeDocument/2006/customXml" ds:itemID="{87BA070B-B611-41B9-9017-EC0F7AD81F2E}"/>
</file>

<file path=customXml/itemProps4.xml><?xml version="1.0" encoding="utf-8"?>
<ds:datastoreItem xmlns:ds="http://schemas.openxmlformats.org/officeDocument/2006/customXml" ds:itemID="{1E13F434-159A-4A39-84EA-A8A5C46F53FB}"/>
</file>

<file path=docProps/app.xml><?xml version="1.0" encoding="utf-8"?>
<Properties xmlns="http://schemas.openxmlformats.org/officeDocument/2006/extended-properties" xmlns:vt="http://schemas.openxmlformats.org/officeDocument/2006/docPropsVTypes">
  <Template>Normal</Template>
  <TotalTime>1</TotalTime>
  <Pages>9</Pages>
  <Words>2098</Words>
  <Characters>12588</Characters>
  <Application>Microsoft Office Word</Application>
  <DocSecurity>0</DocSecurity>
  <Lines>104</Lines>
  <Paragraphs>29</Paragraphs>
  <ScaleCrop>false</ScaleCrop>
  <Company/>
  <LinksUpToDate>false</LinksUpToDate>
  <CharactersWithSpaces>14657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Skajewska</dc:creator>
  <cp:keywords/>
  <dc:description/>
  <cp:lastModifiedBy>LGD Zielone Sąsiedztwo</cp:lastModifiedBy>
  <cp:revision>2</cp:revision>
  <dcterms:created xsi:type="dcterms:W3CDTF">2026-09-09T08:08:00Z</dcterms:created>
  <dcterms:modified xsi:type="dcterms:W3CDTF">2026-09-09T08:08:00Z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0x01010037D156A1119D42408CA6E2438A38CBCF</vt:lpwstr>
  </property>
</Properties>
</file>